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diagrams/data1.xml" ContentType="application/vnd.openxmlformats-officedocument.drawingml.diagramData+xml"/>
  <Override PartName="/word/diagrams/layout1.xml" ContentType="application/vnd.openxmlformats-officedocument.drawingml.diagramLayout+xml"/>
  <Override PartName="/word/diagrams/quickStyle1.xml" ContentType="application/vnd.openxmlformats-officedocument.drawingml.diagramStyle+xml"/>
  <Override PartName="/word/diagrams/colors1.xml" ContentType="application/vnd.openxmlformats-officedocument.drawingml.diagramColors+xml"/>
  <Override PartName="/word/diagrams/drawing1.xml" ContentType="application/vnd.ms-office.drawingml.diagramDrawing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ackground w:color="FFFFFF" w:themeColor="background1"/>
  <w:body>
    <w:p w:rsidR="005D1905" w:rsidRPr="005D1905" w:rsidRDefault="005D1905" w:rsidP="005D1905">
      <w:pPr>
        <w:pStyle w:val="a3"/>
        <w:jc w:val="center"/>
        <w:rPr>
          <w:rFonts w:ascii="Times New Roman" w:hAnsi="Times New Roman" w:cs="Times New Roman"/>
          <w:b/>
          <w:color w:val="C00000"/>
          <w:sz w:val="24"/>
          <w:szCs w:val="24"/>
        </w:rPr>
      </w:pPr>
      <w:r w:rsidRPr="005D1905">
        <w:rPr>
          <w:rFonts w:ascii="Times New Roman" w:hAnsi="Times New Roman" w:cs="Times New Roman"/>
          <w:b/>
          <w:color w:val="C00000"/>
          <w:sz w:val="24"/>
          <w:szCs w:val="24"/>
        </w:rPr>
        <w:t>Мы соблюдаем закон</w:t>
      </w:r>
    </w:p>
    <w:p w:rsidR="005D1905" w:rsidRPr="005D1905" w:rsidRDefault="005D1905" w:rsidP="005D1905">
      <w:pPr>
        <w:pStyle w:val="a3"/>
        <w:jc w:val="center"/>
        <w:rPr>
          <w:rFonts w:ascii="Times New Roman" w:hAnsi="Times New Roman" w:cs="Times New Roman"/>
          <w:b/>
          <w:color w:val="C00000"/>
          <w:sz w:val="24"/>
          <w:szCs w:val="24"/>
        </w:rPr>
      </w:pPr>
      <w:r w:rsidRPr="005D1905">
        <w:rPr>
          <w:rFonts w:ascii="Times New Roman" w:hAnsi="Times New Roman" w:cs="Times New Roman"/>
          <w:b/>
          <w:color w:val="C00000"/>
          <w:sz w:val="24"/>
          <w:szCs w:val="24"/>
        </w:rPr>
        <w:t>№ 1539-КЗ</w:t>
      </w:r>
    </w:p>
    <w:p w:rsidR="005D1905" w:rsidRPr="005D1905" w:rsidRDefault="005D1905" w:rsidP="005D1905">
      <w:pPr>
        <w:ind w:left="360"/>
        <w:jc w:val="center"/>
        <w:rPr>
          <w:rFonts w:ascii="Times New Roman" w:hAnsi="Times New Roman" w:cs="Times New Roman"/>
          <w:b/>
          <w:color w:val="C00000"/>
          <w:sz w:val="24"/>
          <w:szCs w:val="24"/>
        </w:rPr>
      </w:pPr>
      <w:r w:rsidRPr="005D1905">
        <w:rPr>
          <w:noProof/>
          <w:sz w:val="24"/>
          <w:szCs w:val="24"/>
        </w:rPr>
        <w:drawing>
          <wp:inline distT="0" distB="0" distL="0" distR="0">
            <wp:extent cx="2028825" cy="1403873"/>
            <wp:effectExtent l="19050" t="0" r="9525" b="0"/>
            <wp:docPr id="4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37279" cy="140972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D1905" w:rsidRPr="005D1905" w:rsidRDefault="005D1905" w:rsidP="005D1905">
      <w:pPr>
        <w:ind w:left="360"/>
        <w:jc w:val="center"/>
        <w:rPr>
          <w:rFonts w:ascii="Times New Roman" w:hAnsi="Times New Roman" w:cs="Times New Roman"/>
          <w:b/>
          <w:color w:val="FF0000"/>
          <w:sz w:val="24"/>
          <w:szCs w:val="24"/>
        </w:rPr>
      </w:pPr>
      <w:r w:rsidRPr="005D1905">
        <w:rPr>
          <w:rFonts w:ascii="Times New Roman" w:hAnsi="Times New Roman" w:cs="Times New Roman"/>
          <w:b/>
          <w:color w:val="C00000"/>
          <w:sz w:val="24"/>
          <w:szCs w:val="24"/>
        </w:rPr>
        <w:t>А ТЫ?</w:t>
      </w:r>
    </w:p>
    <w:p w:rsidR="005D1905" w:rsidRPr="005D1905" w:rsidRDefault="005D1905" w:rsidP="005D1905">
      <w:pPr>
        <w:pStyle w:val="a3"/>
        <w:jc w:val="center"/>
        <w:rPr>
          <w:rFonts w:ascii="Times New Roman" w:hAnsi="Times New Roman" w:cs="Times New Roman"/>
          <w:i/>
          <w:sz w:val="24"/>
          <w:szCs w:val="24"/>
        </w:rPr>
      </w:pPr>
      <w:r w:rsidRPr="005D1905">
        <w:rPr>
          <w:rFonts w:ascii="Times New Roman" w:hAnsi="Times New Roman" w:cs="Times New Roman"/>
          <w:i/>
          <w:sz w:val="24"/>
          <w:szCs w:val="24"/>
        </w:rPr>
        <w:t>Давайте же, родители и дети,</w:t>
      </w:r>
    </w:p>
    <w:p w:rsidR="005D1905" w:rsidRPr="005D1905" w:rsidRDefault="005D1905" w:rsidP="005D1905">
      <w:pPr>
        <w:pStyle w:val="a3"/>
        <w:jc w:val="center"/>
        <w:rPr>
          <w:rFonts w:ascii="Times New Roman" w:hAnsi="Times New Roman" w:cs="Times New Roman"/>
          <w:i/>
          <w:sz w:val="24"/>
          <w:szCs w:val="24"/>
        </w:rPr>
      </w:pPr>
      <w:r w:rsidRPr="005D1905">
        <w:rPr>
          <w:rFonts w:ascii="Times New Roman" w:hAnsi="Times New Roman" w:cs="Times New Roman"/>
          <w:i/>
          <w:sz w:val="24"/>
          <w:szCs w:val="24"/>
        </w:rPr>
        <w:t>Не будем игнорировать закон,</w:t>
      </w:r>
    </w:p>
    <w:p w:rsidR="005D1905" w:rsidRPr="005D1905" w:rsidRDefault="005D1905" w:rsidP="005D1905">
      <w:pPr>
        <w:pStyle w:val="a3"/>
        <w:jc w:val="center"/>
        <w:rPr>
          <w:rFonts w:ascii="Times New Roman" w:hAnsi="Times New Roman" w:cs="Times New Roman"/>
          <w:i/>
          <w:sz w:val="24"/>
          <w:szCs w:val="24"/>
        </w:rPr>
      </w:pPr>
      <w:r w:rsidRPr="005D1905">
        <w:rPr>
          <w:rFonts w:ascii="Times New Roman" w:hAnsi="Times New Roman" w:cs="Times New Roman"/>
          <w:i/>
          <w:sz w:val="24"/>
          <w:szCs w:val="24"/>
        </w:rPr>
        <w:t>Ведь друг за друга мы в ответе</w:t>
      </w:r>
    </w:p>
    <w:p w:rsidR="005D1905" w:rsidRPr="005D1905" w:rsidRDefault="005D1905" w:rsidP="005D1905">
      <w:pPr>
        <w:pStyle w:val="a3"/>
        <w:jc w:val="center"/>
        <w:rPr>
          <w:rFonts w:ascii="Times New Roman" w:hAnsi="Times New Roman" w:cs="Times New Roman"/>
          <w:i/>
          <w:sz w:val="24"/>
          <w:szCs w:val="24"/>
        </w:rPr>
      </w:pPr>
      <w:r w:rsidRPr="005D1905">
        <w:rPr>
          <w:rFonts w:ascii="Times New Roman" w:hAnsi="Times New Roman" w:cs="Times New Roman"/>
          <w:i/>
          <w:sz w:val="24"/>
          <w:szCs w:val="24"/>
        </w:rPr>
        <w:t>И наша жизнь поставлена на кон!</w:t>
      </w:r>
    </w:p>
    <w:p w:rsidR="005D1905" w:rsidRDefault="005D1905" w:rsidP="000E0A77">
      <w:pPr>
        <w:pStyle w:val="a3"/>
        <w:jc w:val="center"/>
        <w:rPr>
          <w:rFonts w:ascii="Times New Roman" w:hAnsi="Times New Roman" w:cs="Times New Roman"/>
          <w:b/>
          <w:color w:val="C00000"/>
          <w:sz w:val="40"/>
          <w:szCs w:val="40"/>
        </w:rPr>
      </w:pPr>
    </w:p>
    <w:p w:rsidR="005D1905" w:rsidRDefault="005D1905" w:rsidP="000E0A77">
      <w:pPr>
        <w:pStyle w:val="a3"/>
        <w:jc w:val="center"/>
        <w:rPr>
          <w:rFonts w:ascii="Times New Roman" w:hAnsi="Times New Roman" w:cs="Times New Roman"/>
          <w:b/>
          <w:color w:val="C00000"/>
          <w:sz w:val="40"/>
          <w:szCs w:val="40"/>
        </w:rPr>
      </w:pPr>
      <w:r w:rsidRPr="005D1905">
        <w:rPr>
          <w:rFonts w:ascii="Times New Roman" w:hAnsi="Times New Roman" w:cs="Times New Roman"/>
          <w:b/>
          <w:noProof/>
          <w:color w:val="C00000"/>
          <w:sz w:val="40"/>
          <w:szCs w:val="40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676275</wp:posOffset>
            </wp:positionH>
            <wp:positionV relativeFrom="paragraph">
              <wp:posOffset>243840</wp:posOffset>
            </wp:positionV>
            <wp:extent cx="1704975" cy="1800225"/>
            <wp:effectExtent l="19050" t="0" r="9525" b="0"/>
            <wp:wrapNone/>
            <wp:docPr id="5" name="Рисунок 3" descr="Безымянный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Безымянный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 l="68246" t="3075" r="911" b="4675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4975" cy="18002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5D1905" w:rsidRDefault="005D1905" w:rsidP="000E0A77">
      <w:pPr>
        <w:pStyle w:val="a3"/>
        <w:jc w:val="center"/>
        <w:rPr>
          <w:rFonts w:ascii="Times New Roman" w:hAnsi="Times New Roman" w:cs="Times New Roman"/>
          <w:b/>
          <w:color w:val="C00000"/>
          <w:sz w:val="40"/>
          <w:szCs w:val="40"/>
        </w:rPr>
      </w:pPr>
    </w:p>
    <w:p w:rsidR="005D1905" w:rsidRDefault="005D1905" w:rsidP="000E0A77">
      <w:pPr>
        <w:pStyle w:val="a3"/>
        <w:jc w:val="center"/>
        <w:rPr>
          <w:rFonts w:ascii="Times New Roman" w:hAnsi="Times New Roman" w:cs="Times New Roman"/>
          <w:b/>
          <w:color w:val="C00000"/>
          <w:sz w:val="40"/>
          <w:szCs w:val="40"/>
        </w:rPr>
      </w:pPr>
    </w:p>
    <w:p w:rsidR="005D1905" w:rsidRDefault="005D1905" w:rsidP="000E0A77">
      <w:pPr>
        <w:pStyle w:val="a3"/>
        <w:jc w:val="center"/>
        <w:rPr>
          <w:rFonts w:ascii="Times New Roman" w:hAnsi="Times New Roman" w:cs="Times New Roman"/>
          <w:b/>
          <w:color w:val="C00000"/>
          <w:sz w:val="40"/>
          <w:szCs w:val="40"/>
        </w:rPr>
      </w:pPr>
    </w:p>
    <w:p w:rsidR="005D1905" w:rsidRDefault="005D1905" w:rsidP="000E0A77">
      <w:pPr>
        <w:pStyle w:val="a3"/>
        <w:jc w:val="center"/>
        <w:rPr>
          <w:rFonts w:ascii="Times New Roman" w:hAnsi="Times New Roman" w:cs="Times New Roman"/>
          <w:b/>
          <w:color w:val="C00000"/>
          <w:sz w:val="40"/>
          <w:szCs w:val="40"/>
        </w:rPr>
      </w:pPr>
    </w:p>
    <w:p w:rsidR="005D1905" w:rsidRDefault="005D1905" w:rsidP="000E0A77">
      <w:pPr>
        <w:pStyle w:val="a3"/>
        <w:jc w:val="center"/>
        <w:rPr>
          <w:rFonts w:ascii="Times New Roman" w:hAnsi="Times New Roman" w:cs="Times New Roman"/>
          <w:b/>
          <w:color w:val="C00000"/>
          <w:sz w:val="40"/>
          <w:szCs w:val="40"/>
        </w:rPr>
      </w:pPr>
    </w:p>
    <w:p w:rsidR="005D1905" w:rsidRDefault="005D1905" w:rsidP="000E0A77">
      <w:pPr>
        <w:pStyle w:val="a3"/>
        <w:jc w:val="center"/>
        <w:rPr>
          <w:rFonts w:ascii="Times New Roman" w:hAnsi="Times New Roman" w:cs="Times New Roman"/>
          <w:b/>
          <w:color w:val="C00000"/>
          <w:sz w:val="40"/>
          <w:szCs w:val="40"/>
        </w:rPr>
      </w:pPr>
    </w:p>
    <w:p w:rsidR="005D1905" w:rsidRDefault="005D1905" w:rsidP="000E0A77">
      <w:pPr>
        <w:pStyle w:val="a3"/>
        <w:jc w:val="center"/>
        <w:rPr>
          <w:rFonts w:ascii="Times New Roman" w:hAnsi="Times New Roman" w:cs="Times New Roman"/>
          <w:b/>
          <w:color w:val="C00000"/>
          <w:sz w:val="40"/>
          <w:szCs w:val="40"/>
        </w:rPr>
      </w:pPr>
    </w:p>
    <w:p w:rsidR="005D1905" w:rsidRDefault="005D1905" w:rsidP="000E0A77">
      <w:pPr>
        <w:pStyle w:val="a3"/>
        <w:jc w:val="center"/>
        <w:rPr>
          <w:rFonts w:ascii="Times New Roman" w:hAnsi="Times New Roman" w:cs="Times New Roman"/>
          <w:b/>
          <w:color w:val="C00000"/>
          <w:sz w:val="40"/>
          <w:szCs w:val="40"/>
        </w:rPr>
      </w:pPr>
    </w:p>
    <w:p w:rsidR="005D1905" w:rsidRDefault="005D1905" w:rsidP="000E0A77">
      <w:pPr>
        <w:pStyle w:val="a3"/>
        <w:jc w:val="center"/>
        <w:rPr>
          <w:rFonts w:ascii="Times New Roman" w:hAnsi="Times New Roman" w:cs="Times New Roman"/>
          <w:b/>
          <w:color w:val="C00000"/>
          <w:sz w:val="40"/>
          <w:szCs w:val="40"/>
        </w:rPr>
      </w:pPr>
    </w:p>
    <w:p w:rsidR="005D1905" w:rsidRDefault="005D1905" w:rsidP="000E0A77">
      <w:pPr>
        <w:pStyle w:val="a3"/>
        <w:jc w:val="center"/>
        <w:rPr>
          <w:rFonts w:ascii="Times New Roman" w:hAnsi="Times New Roman" w:cs="Times New Roman"/>
          <w:b/>
          <w:color w:val="C00000"/>
          <w:sz w:val="40"/>
          <w:szCs w:val="40"/>
        </w:rPr>
      </w:pPr>
    </w:p>
    <w:p w:rsidR="005D1905" w:rsidRDefault="005D1905" w:rsidP="000E0A77">
      <w:pPr>
        <w:pStyle w:val="a3"/>
        <w:jc w:val="center"/>
        <w:rPr>
          <w:rFonts w:ascii="Times New Roman" w:hAnsi="Times New Roman" w:cs="Times New Roman"/>
          <w:b/>
          <w:color w:val="C00000"/>
          <w:sz w:val="40"/>
          <w:szCs w:val="40"/>
        </w:rPr>
      </w:pPr>
    </w:p>
    <w:p w:rsidR="005D1905" w:rsidRDefault="005D1905" w:rsidP="000E0A77">
      <w:pPr>
        <w:pStyle w:val="a3"/>
        <w:jc w:val="center"/>
        <w:rPr>
          <w:rFonts w:ascii="Times New Roman" w:hAnsi="Times New Roman" w:cs="Times New Roman"/>
          <w:b/>
          <w:color w:val="C00000"/>
          <w:sz w:val="40"/>
          <w:szCs w:val="40"/>
        </w:rPr>
      </w:pPr>
    </w:p>
    <w:p w:rsidR="005D1905" w:rsidRDefault="005D1905" w:rsidP="000E0A77">
      <w:pPr>
        <w:pStyle w:val="a3"/>
        <w:jc w:val="center"/>
        <w:rPr>
          <w:rFonts w:ascii="Times New Roman" w:hAnsi="Times New Roman" w:cs="Times New Roman"/>
          <w:b/>
          <w:color w:val="C00000"/>
          <w:sz w:val="40"/>
          <w:szCs w:val="40"/>
        </w:rPr>
      </w:pPr>
    </w:p>
    <w:p w:rsidR="005D1905" w:rsidRDefault="005D1905" w:rsidP="000E0A77">
      <w:pPr>
        <w:pStyle w:val="a3"/>
        <w:jc w:val="center"/>
        <w:rPr>
          <w:rFonts w:ascii="Times New Roman" w:hAnsi="Times New Roman" w:cs="Times New Roman"/>
          <w:b/>
          <w:color w:val="C00000"/>
          <w:sz w:val="40"/>
          <w:szCs w:val="40"/>
        </w:rPr>
      </w:pPr>
    </w:p>
    <w:p w:rsidR="0072417A" w:rsidRPr="009D314F" w:rsidRDefault="0072417A" w:rsidP="0072417A">
      <w:pPr>
        <w:jc w:val="center"/>
        <w:rPr>
          <w:sz w:val="40"/>
          <w:szCs w:val="40"/>
        </w:rPr>
      </w:pPr>
      <w:r w:rsidRPr="009D314F">
        <w:rPr>
          <w:sz w:val="40"/>
          <w:szCs w:val="40"/>
        </w:rPr>
        <w:t xml:space="preserve">Будем с Законом </w:t>
      </w:r>
    </w:p>
    <w:p w:rsidR="0072417A" w:rsidRPr="009D314F" w:rsidRDefault="0072417A" w:rsidP="0072417A">
      <w:pPr>
        <w:jc w:val="center"/>
        <w:rPr>
          <w:sz w:val="40"/>
          <w:szCs w:val="40"/>
        </w:rPr>
      </w:pPr>
      <w:r w:rsidRPr="009D314F">
        <w:rPr>
          <w:sz w:val="40"/>
          <w:szCs w:val="40"/>
        </w:rPr>
        <w:t>с детства дружить,</w:t>
      </w:r>
    </w:p>
    <w:p w:rsidR="0072417A" w:rsidRPr="009D314F" w:rsidRDefault="0072417A" w:rsidP="0072417A">
      <w:pPr>
        <w:jc w:val="center"/>
        <w:rPr>
          <w:sz w:val="40"/>
          <w:szCs w:val="40"/>
        </w:rPr>
      </w:pPr>
      <w:r w:rsidRPr="009D314F">
        <w:rPr>
          <w:sz w:val="40"/>
          <w:szCs w:val="40"/>
        </w:rPr>
        <w:t>Чтобы, став взрослыми,</w:t>
      </w:r>
    </w:p>
    <w:p w:rsidR="0072417A" w:rsidRPr="009D314F" w:rsidRDefault="0072417A" w:rsidP="0072417A">
      <w:pPr>
        <w:jc w:val="center"/>
        <w:rPr>
          <w:sz w:val="40"/>
          <w:szCs w:val="40"/>
        </w:rPr>
      </w:pPr>
      <w:r w:rsidRPr="009D314F">
        <w:rPr>
          <w:sz w:val="40"/>
          <w:szCs w:val="40"/>
        </w:rPr>
        <w:t>Счастливо жить!</w:t>
      </w:r>
    </w:p>
    <w:p w:rsidR="005D1905" w:rsidRDefault="008809A9" w:rsidP="000E0A77">
      <w:pPr>
        <w:pStyle w:val="a3"/>
        <w:jc w:val="center"/>
        <w:rPr>
          <w:rFonts w:ascii="Times New Roman" w:hAnsi="Times New Roman" w:cs="Times New Roman"/>
          <w:b/>
          <w:color w:val="C00000"/>
          <w:sz w:val="40"/>
          <w:szCs w:val="40"/>
        </w:rPr>
      </w:pPr>
      <w:r>
        <w:rPr>
          <w:rFonts w:ascii="Times New Roman" w:hAnsi="Times New Roman" w:cs="Times New Roman"/>
          <w:b/>
          <w:noProof/>
          <w:color w:val="C00000"/>
          <w:sz w:val="40"/>
          <w:szCs w:val="40"/>
        </w:rPr>
        <w:drawing>
          <wp:inline distT="0" distB="0" distL="0" distR="0">
            <wp:extent cx="2282190" cy="2124677"/>
            <wp:effectExtent l="19050" t="0" r="3810" b="0"/>
            <wp:docPr id="10" name="Рисунок 5" descr="D:\semy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semya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2190" cy="212467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D1905" w:rsidRDefault="005D1905" w:rsidP="000E0A77">
      <w:pPr>
        <w:pStyle w:val="a3"/>
        <w:jc w:val="center"/>
        <w:rPr>
          <w:rFonts w:ascii="Times New Roman" w:hAnsi="Times New Roman" w:cs="Times New Roman"/>
          <w:b/>
          <w:color w:val="C00000"/>
          <w:sz w:val="40"/>
          <w:szCs w:val="40"/>
        </w:rPr>
      </w:pPr>
    </w:p>
    <w:p w:rsidR="005D1905" w:rsidRDefault="005D1905" w:rsidP="000E0A77">
      <w:pPr>
        <w:pStyle w:val="a3"/>
        <w:jc w:val="center"/>
        <w:rPr>
          <w:rFonts w:ascii="Times New Roman" w:hAnsi="Times New Roman" w:cs="Times New Roman"/>
          <w:b/>
          <w:color w:val="C00000"/>
          <w:sz w:val="40"/>
          <w:szCs w:val="40"/>
        </w:rPr>
      </w:pPr>
    </w:p>
    <w:p w:rsidR="005D1905" w:rsidRDefault="005D1905" w:rsidP="000E0A77">
      <w:pPr>
        <w:pStyle w:val="a3"/>
        <w:jc w:val="center"/>
        <w:rPr>
          <w:rFonts w:ascii="Times New Roman" w:hAnsi="Times New Roman" w:cs="Times New Roman"/>
          <w:b/>
          <w:color w:val="C00000"/>
          <w:sz w:val="40"/>
          <w:szCs w:val="40"/>
        </w:rPr>
      </w:pPr>
    </w:p>
    <w:p w:rsidR="005D1905" w:rsidRDefault="005D1905" w:rsidP="000E0A77">
      <w:pPr>
        <w:pStyle w:val="a3"/>
        <w:jc w:val="center"/>
        <w:rPr>
          <w:rFonts w:ascii="Times New Roman" w:hAnsi="Times New Roman" w:cs="Times New Roman"/>
          <w:b/>
          <w:color w:val="C00000"/>
          <w:sz w:val="40"/>
          <w:szCs w:val="40"/>
        </w:rPr>
      </w:pPr>
    </w:p>
    <w:p w:rsidR="0079503C" w:rsidRPr="009C5FC1" w:rsidRDefault="0079503C" w:rsidP="008809A9">
      <w:pPr>
        <w:pStyle w:val="a3"/>
        <w:jc w:val="center"/>
        <w:rPr>
          <w:rFonts w:ascii="Times New Roman" w:hAnsi="Times New Roman" w:cs="Times New Roman"/>
          <w:b/>
          <w:color w:val="C00000"/>
          <w:sz w:val="40"/>
          <w:szCs w:val="40"/>
        </w:rPr>
      </w:pPr>
      <w:r w:rsidRPr="009C5FC1">
        <w:rPr>
          <w:rFonts w:ascii="Times New Roman" w:hAnsi="Times New Roman" w:cs="Times New Roman"/>
          <w:b/>
          <w:color w:val="C00000"/>
          <w:sz w:val="40"/>
          <w:szCs w:val="40"/>
        </w:rPr>
        <w:lastRenderedPageBreak/>
        <w:t>ЗАКОН</w:t>
      </w:r>
    </w:p>
    <w:p w:rsidR="0079503C" w:rsidRPr="009C5FC1" w:rsidRDefault="000E0A77" w:rsidP="000E0A77">
      <w:pPr>
        <w:pStyle w:val="a3"/>
        <w:jc w:val="center"/>
        <w:rPr>
          <w:rFonts w:ascii="Times New Roman" w:hAnsi="Times New Roman" w:cs="Times New Roman"/>
          <w:b/>
          <w:color w:val="C00000"/>
          <w:sz w:val="40"/>
          <w:szCs w:val="40"/>
        </w:rPr>
      </w:pPr>
      <w:r w:rsidRPr="009C5FC1">
        <w:rPr>
          <w:rFonts w:ascii="Times New Roman" w:hAnsi="Times New Roman" w:cs="Times New Roman"/>
          <w:b/>
          <w:color w:val="C00000"/>
          <w:sz w:val="40"/>
          <w:szCs w:val="40"/>
        </w:rPr>
        <w:t>КРАСНОДАРСКОГ</w:t>
      </w:r>
      <w:r w:rsidR="0079503C" w:rsidRPr="009C5FC1">
        <w:rPr>
          <w:rFonts w:ascii="Times New Roman" w:hAnsi="Times New Roman" w:cs="Times New Roman"/>
          <w:b/>
          <w:color w:val="C00000"/>
          <w:sz w:val="40"/>
          <w:szCs w:val="40"/>
        </w:rPr>
        <w:t>О КРАЯ № 1539</w:t>
      </w:r>
    </w:p>
    <w:p w:rsidR="0079503C" w:rsidRPr="009C5FC1" w:rsidRDefault="0079503C" w:rsidP="0079503C">
      <w:pPr>
        <w:pStyle w:val="a3"/>
        <w:jc w:val="center"/>
        <w:rPr>
          <w:rFonts w:ascii="Times New Roman" w:hAnsi="Times New Roman" w:cs="Times New Roman"/>
          <w:b/>
          <w:color w:val="C00000"/>
          <w:sz w:val="36"/>
          <w:szCs w:val="36"/>
        </w:rPr>
      </w:pPr>
      <w:r w:rsidRPr="009C5FC1">
        <w:rPr>
          <w:rFonts w:ascii="Times New Roman" w:hAnsi="Times New Roman" w:cs="Times New Roman"/>
          <w:b/>
          <w:color w:val="C00000"/>
          <w:sz w:val="36"/>
          <w:szCs w:val="36"/>
        </w:rPr>
        <w:t>« О мерах по профилактике безнадзорности и правонарушений несовершеннолетних</w:t>
      </w:r>
    </w:p>
    <w:p w:rsidR="00E81131" w:rsidRDefault="0079503C" w:rsidP="00602494">
      <w:pPr>
        <w:pStyle w:val="a3"/>
        <w:jc w:val="center"/>
        <w:rPr>
          <w:rFonts w:ascii="Times New Roman" w:hAnsi="Times New Roman" w:cs="Times New Roman"/>
          <w:b/>
          <w:color w:val="C00000"/>
          <w:sz w:val="36"/>
          <w:szCs w:val="36"/>
        </w:rPr>
      </w:pPr>
      <w:r w:rsidRPr="009C5FC1">
        <w:rPr>
          <w:rFonts w:ascii="Times New Roman" w:hAnsi="Times New Roman" w:cs="Times New Roman"/>
          <w:b/>
          <w:color w:val="C00000"/>
          <w:sz w:val="36"/>
          <w:szCs w:val="36"/>
        </w:rPr>
        <w:t>в Краснодарском крае».</w:t>
      </w:r>
    </w:p>
    <w:p w:rsidR="00E81131" w:rsidRDefault="00E81131" w:rsidP="00602494">
      <w:pPr>
        <w:pStyle w:val="a3"/>
        <w:jc w:val="center"/>
        <w:rPr>
          <w:rFonts w:ascii="Times New Roman" w:hAnsi="Times New Roman" w:cs="Times New Roman"/>
          <w:b/>
          <w:color w:val="C00000"/>
          <w:sz w:val="36"/>
          <w:szCs w:val="36"/>
        </w:rPr>
      </w:pPr>
    </w:p>
    <w:p w:rsidR="00175125" w:rsidRPr="00602494" w:rsidRDefault="0072417A" w:rsidP="00602494">
      <w:pPr>
        <w:pStyle w:val="a3"/>
        <w:jc w:val="center"/>
        <w:rPr>
          <w:rFonts w:ascii="Times New Roman" w:hAnsi="Times New Roman" w:cs="Times New Roman"/>
          <w:b/>
          <w:color w:val="C00000"/>
          <w:sz w:val="36"/>
          <w:szCs w:val="36"/>
        </w:rPr>
      </w:pPr>
      <w:r>
        <w:rPr>
          <w:rFonts w:ascii="Times New Roman" w:hAnsi="Times New Roman" w:cs="Times New Roman"/>
          <w:b/>
          <w:noProof/>
          <w:color w:val="C00000"/>
          <w:sz w:val="36"/>
          <w:szCs w:val="36"/>
        </w:rPr>
        <w:drawing>
          <wp:inline distT="0" distB="0" distL="0" distR="0">
            <wp:extent cx="2853690" cy="2019300"/>
            <wp:effectExtent l="19050" t="0" r="3810" b="0"/>
            <wp:docPr id="6" name="Рисунок 2" descr="D:\кз155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кз1559.png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3422" cy="20191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D1905" w:rsidRDefault="005D1905" w:rsidP="000E0A77">
      <w:pPr>
        <w:pStyle w:val="a3"/>
        <w:jc w:val="center"/>
        <w:rPr>
          <w:rFonts w:ascii="Times New Roman" w:hAnsi="Times New Roman" w:cs="Times New Roman"/>
          <w:b/>
          <w:color w:val="C00000"/>
          <w:sz w:val="40"/>
          <w:szCs w:val="40"/>
        </w:rPr>
      </w:pPr>
    </w:p>
    <w:p w:rsidR="0072417A" w:rsidRDefault="0072417A" w:rsidP="000E0A77">
      <w:pPr>
        <w:pStyle w:val="a3"/>
        <w:jc w:val="center"/>
        <w:rPr>
          <w:rFonts w:ascii="Times New Roman" w:hAnsi="Times New Roman" w:cs="Times New Roman"/>
          <w:b/>
          <w:color w:val="C00000"/>
          <w:sz w:val="32"/>
          <w:szCs w:val="32"/>
        </w:rPr>
      </w:pPr>
    </w:p>
    <w:p w:rsidR="0072417A" w:rsidRDefault="0072417A" w:rsidP="000E0A77">
      <w:pPr>
        <w:pStyle w:val="a3"/>
        <w:jc w:val="center"/>
        <w:rPr>
          <w:rFonts w:ascii="Times New Roman" w:hAnsi="Times New Roman" w:cs="Times New Roman"/>
          <w:b/>
          <w:color w:val="C00000"/>
          <w:sz w:val="32"/>
          <w:szCs w:val="32"/>
        </w:rPr>
      </w:pPr>
    </w:p>
    <w:p w:rsidR="0072417A" w:rsidRDefault="0072417A" w:rsidP="000E0A77">
      <w:pPr>
        <w:pStyle w:val="a3"/>
        <w:jc w:val="center"/>
        <w:rPr>
          <w:rFonts w:ascii="Times New Roman" w:hAnsi="Times New Roman" w:cs="Times New Roman"/>
          <w:b/>
          <w:color w:val="C00000"/>
          <w:sz w:val="32"/>
          <w:szCs w:val="32"/>
        </w:rPr>
      </w:pPr>
    </w:p>
    <w:p w:rsidR="0072417A" w:rsidRDefault="0072417A" w:rsidP="000E0A77">
      <w:pPr>
        <w:pStyle w:val="a3"/>
        <w:jc w:val="center"/>
        <w:rPr>
          <w:rFonts w:ascii="Times New Roman" w:hAnsi="Times New Roman" w:cs="Times New Roman"/>
          <w:b/>
          <w:color w:val="C00000"/>
          <w:sz w:val="32"/>
          <w:szCs w:val="32"/>
        </w:rPr>
      </w:pPr>
    </w:p>
    <w:p w:rsidR="007B58DD" w:rsidRDefault="007B58DD" w:rsidP="000E0A77">
      <w:pPr>
        <w:pStyle w:val="a3"/>
        <w:jc w:val="center"/>
        <w:rPr>
          <w:rFonts w:ascii="Times New Roman" w:hAnsi="Times New Roman" w:cs="Times New Roman"/>
          <w:b/>
          <w:color w:val="C00000"/>
          <w:sz w:val="32"/>
          <w:szCs w:val="32"/>
        </w:rPr>
      </w:pPr>
    </w:p>
    <w:p w:rsidR="007B58DD" w:rsidRDefault="007B58DD" w:rsidP="000E0A77">
      <w:pPr>
        <w:pStyle w:val="a3"/>
        <w:jc w:val="center"/>
        <w:rPr>
          <w:rFonts w:ascii="Times New Roman" w:hAnsi="Times New Roman" w:cs="Times New Roman"/>
          <w:b/>
          <w:color w:val="C00000"/>
          <w:sz w:val="32"/>
          <w:szCs w:val="32"/>
        </w:rPr>
      </w:pPr>
    </w:p>
    <w:p w:rsidR="007B58DD" w:rsidRDefault="007B58DD" w:rsidP="000E0A77">
      <w:pPr>
        <w:pStyle w:val="a3"/>
        <w:jc w:val="center"/>
        <w:rPr>
          <w:rFonts w:ascii="Times New Roman" w:hAnsi="Times New Roman" w:cs="Times New Roman"/>
          <w:b/>
          <w:color w:val="C00000"/>
          <w:sz w:val="32"/>
          <w:szCs w:val="32"/>
        </w:rPr>
      </w:pPr>
    </w:p>
    <w:p w:rsidR="007B58DD" w:rsidRDefault="007B58DD" w:rsidP="000E0A77">
      <w:pPr>
        <w:pStyle w:val="a3"/>
        <w:jc w:val="center"/>
        <w:rPr>
          <w:rFonts w:ascii="Times New Roman" w:hAnsi="Times New Roman" w:cs="Times New Roman"/>
          <w:b/>
          <w:color w:val="C00000"/>
          <w:sz w:val="32"/>
          <w:szCs w:val="32"/>
        </w:rPr>
      </w:pPr>
    </w:p>
    <w:p w:rsidR="005D1905" w:rsidRPr="005D1905" w:rsidRDefault="008809A9" w:rsidP="008809A9">
      <w:pPr>
        <w:pStyle w:val="a3"/>
        <w:rPr>
          <w:rFonts w:ascii="Times New Roman" w:hAnsi="Times New Roman" w:cs="Times New Roman"/>
          <w:b/>
          <w:color w:val="C00000"/>
          <w:sz w:val="32"/>
          <w:szCs w:val="32"/>
        </w:rPr>
      </w:pPr>
      <w:r>
        <w:rPr>
          <w:rFonts w:ascii="Times New Roman" w:hAnsi="Times New Roman" w:cs="Times New Roman"/>
          <w:b/>
          <w:color w:val="C00000"/>
          <w:sz w:val="32"/>
          <w:szCs w:val="32"/>
        </w:rPr>
        <w:lastRenderedPageBreak/>
        <w:t xml:space="preserve">         </w:t>
      </w:r>
      <w:r w:rsidR="005D1905" w:rsidRPr="005D1905">
        <w:rPr>
          <w:rFonts w:ascii="Times New Roman" w:hAnsi="Times New Roman" w:cs="Times New Roman"/>
          <w:b/>
          <w:color w:val="C00000"/>
          <w:sz w:val="32"/>
          <w:szCs w:val="32"/>
        </w:rPr>
        <w:t>Уважаемые родители!!!</w:t>
      </w:r>
    </w:p>
    <w:p w:rsidR="005D1905" w:rsidRPr="00A209EB" w:rsidRDefault="005D1905" w:rsidP="005D1905">
      <w:pPr>
        <w:pStyle w:val="a3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A209EB">
        <w:rPr>
          <w:rFonts w:ascii="Times New Roman" w:hAnsi="Times New Roman" w:cs="Times New Roman"/>
          <w:sz w:val="28"/>
          <w:szCs w:val="28"/>
        </w:rPr>
        <w:t>Счастли</w:t>
      </w:r>
      <w:r>
        <w:rPr>
          <w:rFonts w:ascii="Times New Roman" w:hAnsi="Times New Roman" w:cs="Times New Roman"/>
          <w:sz w:val="28"/>
          <w:szCs w:val="28"/>
        </w:rPr>
        <w:t>ва та семья, где счастливы дети</w:t>
      </w:r>
      <w:r w:rsidRPr="00A209EB">
        <w:rPr>
          <w:rFonts w:ascii="Times New Roman" w:hAnsi="Times New Roman" w:cs="Times New Roman"/>
          <w:sz w:val="28"/>
          <w:szCs w:val="28"/>
        </w:rPr>
        <w:t>. Ребёнок должен расти в обстановке заботы и внимания со стороны родителей.</w:t>
      </w:r>
    </w:p>
    <w:p w:rsidR="005D1905" w:rsidRDefault="005D1905" w:rsidP="005D1905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  <w:r w:rsidRPr="00A209EB">
        <w:rPr>
          <w:rFonts w:ascii="Times New Roman" w:hAnsi="Times New Roman" w:cs="Times New Roman"/>
          <w:sz w:val="28"/>
          <w:szCs w:val="28"/>
        </w:rPr>
        <w:tab/>
        <w:t>Для того чтобы эти прописные истины стали нормой жизни, на Кубани 21 июля 2008 года был принят</w:t>
      </w:r>
    </w:p>
    <w:p w:rsidR="0079503C" w:rsidRPr="005D1905" w:rsidRDefault="00C169AE" w:rsidP="000E0A77">
      <w:pPr>
        <w:pStyle w:val="a3"/>
        <w:jc w:val="center"/>
        <w:rPr>
          <w:rFonts w:ascii="Times New Roman" w:hAnsi="Times New Roman" w:cs="Times New Roman"/>
          <w:b/>
          <w:color w:val="C00000"/>
          <w:sz w:val="24"/>
          <w:szCs w:val="24"/>
        </w:rPr>
      </w:pPr>
      <w:r w:rsidRPr="005D1905">
        <w:rPr>
          <w:rFonts w:ascii="Times New Roman" w:hAnsi="Times New Roman" w:cs="Times New Roman"/>
          <w:b/>
          <w:color w:val="C00000"/>
          <w:sz w:val="24"/>
          <w:szCs w:val="24"/>
        </w:rPr>
        <w:t>ДЛЯ ЧЕГО ОН НУЖЕН</w:t>
      </w:r>
    </w:p>
    <w:p w:rsidR="0079503C" w:rsidRPr="005D1905" w:rsidRDefault="0079503C" w:rsidP="0079503C">
      <w:pPr>
        <w:pStyle w:val="a3"/>
        <w:ind w:firstLine="708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5D1905">
        <w:rPr>
          <w:rFonts w:ascii="Times New Roman" w:hAnsi="Times New Roman" w:cs="Times New Roman"/>
          <w:b/>
          <w:sz w:val="24"/>
          <w:szCs w:val="24"/>
        </w:rPr>
        <w:t>Главная цель этого Закона  - ЗАЩИТИТЬ ЖИЗНЬ РЕБЁНКА!</w:t>
      </w:r>
    </w:p>
    <w:p w:rsidR="00C169AE" w:rsidRPr="005D1905" w:rsidRDefault="00C169AE" w:rsidP="0079503C">
      <w:pPr>
        <w:pStyle w:val="a3"/>
        <w:ind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8539FF" w:rsidRPr="005D1905" w:rsidRDefault="008539FF" w:rsidP="00863B7A">
      <w:pPr>
        <w:pStyle w:val="a3"/>
        <w:ind w:right="-108" w:firstLine="708"/>
        <w:jc w:val="center"/>
        <w:rPr>
          <w:rFonts w:ascii="Times New Roman" w:hAnsi="Times New Roman" w:cs="Times New Roman"/>
          <w:sz w:val="24"/>
          <w:szCs w:val="24"/>
        </w:rPr>
      </w:pPr>
      <w:r w:rsidRPr="005D1905">
        <w:rPr>
          <w:rFonts w:ascii="Times New Roman" w:hAnsi="Times New Roman" w:cs="Times New Roman"/>
          <w:sz w:val="24"/>
          <w:szCs w:val="24"/>
        </w:rPr>
        <w:t>Жизнь – это шанс, не упусти его.</w:t>
      </w:r>
    </w:p>
    <w:p w:rsidR="008539FF" w:rsidRPr="005D1905" w:rsidRDefault="008539FF" w:rsidP="008539FF">
      <w:pPr>
        <w:pStyle w:val="a3"/>
        <w:ind w:firstLine="708"/>
        <w:jc w:val="center"/>
        <w:rPr>
          <w:rFonts w:ascii="Times New Roman" w:hAnsi="Times New Roman" w:cs="Times New Roman"/>
          <w:sz w:val="24"/>
          <w:szCs w:val="24"/>
        </w:rPr>
      </w:pPr>
      <w:r w:rsidRPr="005D1905">
        <w:rPr>
          <w:rFonts w:ascii="Times New Roman" w:hAnsi="Times New Roman" w:cs="Times New Roman"/>
          <w:sz w:val="24"/>
          <w:szCs w:val="24"/>
        </w:rPr>
        <w:t>Жизнь – это долг, исполни его.</w:t>
      </w:r>
    </w:p>
    <w:p w:rsidR="008539FF" w:rsidRPr="005D1905" w:rsidRDefault="008539FF" w:rsidP="008539FF">
      <w:pPr>
        <w:pStyle w:val="a3"/>
        <w:ind w:firstLine="708"/>
        <w:jc w:val="center"/>
        <w:rPr>
          <w:rFonts w:ascii="Times New Roman" w:hAnsi="Times New Roman" w:cs="Times New Roman"/>
          <w:sz w:val="24"/>
          <w:szCs w:val="24"/>
        </w:rPr>
      </w:pPr>
      <w:r w:rsidRPr="005D1905">
        <w:rPr>
          <w:rFonts w:ascii="Times New Roman" w:hAnsi="Times New Roman" w:cs="Times New Roman"/>
          <w:sz w:val="24"/>
          <w:szCs w:val="24"/>
        </w:rPr>
        <w:t>Жизнь – это дом, построй его.</w:t>
      </w:r>
    </w:p>
    <w:p w:rsidR="008539FF" w:rsidRPr="005D1905" w:rsidRDefault="008539FF" w:rsidP="008539FF">
      <w:pPr>
        <w:pStyle w:val="a3"/>
        <w:ind w:firstLine="708"/>
        <w:jc w:val="center"/>
        <w:rPr>
          <w:rFonts w:ascii="Times New Roman" w:hAnsi="Times New Roman" w:cs="Times New Roman"/>
          <w:sz w:val="24"/>
          <w:szCs w:val="24"/>
        </w:rPr>
      </w:pPr>
      <w:r w:rsidRPr="005D1905">
        <w:rPr>
          <w:rFonts w:ascii="Times New Roman" w:hAnsi="Times New Roman" w:cs="Times New Roman"/>
          <w:sz w:val="24"/>
          <w:szCs w:val="24"/>
        </w:rPr>
        <w:t>Жизнь – это мечта, осуществи ее.</w:t>
      </w:r>
    </w:p>
    <w:p w:rsidR="008539FF" w:rsidRPr="005D1905" w:rsidRDefault="008539FF" w:rsidP="008539FF">
      <w:pPr>
        <w:pStyle w:val="a3"/>
        <w:ind w:firstLine="708"/>
        <w:jc w:val="center"/>
        <w:rPr>
          <w:rFonts w:ascii="Times New Roman" w:hAnsi="Times New Roman" w:cs="Times New Roman"/>
          <w:sz w:val="24"/>
          <w:szCs w:val="24"/>
        </w:rPr>
      </w:pPr>
      <w:r w:rsidRPr="005D1905">
        <w:rPr>
          <w:rFonts w:ascii="Times New Roman" w:hAnsi="Times New Roman" w:cs="Times New Roman"/>
          <w:sz w:val="24"/>
          <w:szCs w:val="24"/>
        </w:rPr>
        <w:t>Жизнь – это тайна, разгадай ее.</w:t>
      </w:r>
    </w:p>
    <w:p w:rsidR="008539FF" w:rsidRPr="005D1905" w:rsidRDefault="008539FF" w:rsidP="008539FF">
      <w:pPr>
        <w:pStyle w:val="a3"/>
        <w:ind w:firstLine="708"/>
        <w:jc w:val="center"/>
        <w:rPr>
          <w:rFonts w:ascii="Times New Roman" w:hAnsi="Times New Roman" w:cs="Times New Roman"/>
          <w:sz w:val="24"/>
          <w:szCs w:val="24"/>
        </w:rPr>
      </w:pPr>
      <w:r w:rsidRPr="005D1905">
        <w:rPr>
          <w:rFonts w:ascii="Times New Roman" w:hAnsi="Times New Roman" w:cs="Times New Roman"/>
          <w:sz w:val="24"/>
          <w:szCs w:val="24"/>
        </w:rPr>
        <w:t>Жизнь – это красота, удивляйся ей.</w:t>
      </w:r>
    </w:p>
    <w:p w:rsidR="008539FF" w:rsidRPr="005D1905" w:rsidRDefault="009C5FC1" w:rsidP="009C5FC1">
      <w:pPr>
        <w:pStyle w:val="a3"/>
        <w:ind w:firstLine="708"/>
        <w:jc w:val="center"/>
        <w:rPr>
          <w:rFonts w:ascii="Times New Roman" w:hAnsi="Times New Roman" w:cs="Times New Roman"/>
          <w:b/>
          <w:color w:val="C00000"/>
          <w:sz w:val="24"/>
          <w:szCs w:val="24"/>
        </w:rPr>
      </w:pPr>
      <w:r w:rsidRPr="005D1905">
        <w:rPr>
          <w:rFonts w:ascii="Times New Roman" w:hAnsi="Times New Roman" w:cs="Times New Roman"/>
          <w:b/>
          <w:color w:val="C00000"/>
          <w:sz w:val="24"/>
          <w:szCs w:val="24"/>
        </w:rPr>
        <w:t>СИМВОЛ ЗАКОНА</w:t>
      </w:r>
    </w:p>
    <w:p w:rsidR="009C5FC1" w:rsidRPr="005D1905" w:rsidRDefault="0072417A" w:rsidP="009C5FC1">
      <w:pPr>
        <w:pStyle w:val="a3"/>
        <w:ind w:firstLine="708"/>
        <w:jc w:val="center"/>
        <w:rPr>
          <w:rFonts w:ascii="Times New Roman" w:hAnsi="Times New Roman" w:cs="Times New Roman"/>
          <w:b/>
          <w:color w:val="C00000"/>
          <w:sz w:val="24"/>
          <w:szCs w:val="24"/>
        </w:rPr>
      </w:pPr>
      <w:r>
        <w:rPr>
          <w:rFonts w:ascii="Times New Roman" w:hAnsi="Times New Roman" w:cs="Times New Roman"/>
          <w:b/>
          <w:noProof/>
          <w:color w:val="C00000"/>
          <w:sz w:val="24"/>
          <w:szCs w:val="24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margin">
              <wp:align>left</wp:align>
            </wp:positionH>
            <wp:positionV relativeFrom="margin">
              <wp:posOffset>4552950</wp:posOffset>
            </wp:positionV>
            <wp:extent cx="1876425" cy="2133600"/>
            <wp:effectExtent l="19050" t="0" r="9525" b="0"/>
            <wp:wrapSquare wrapText="bothSides"/>
            <wp:docPr id="7" name="Рисунок 3" descr="D:\b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b.pn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76425" cy="213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42141" w:rsidRPr="005D1905" w:rsidRDefault="00E42141" w:rsidP="009519A6">
      <w:pPr>
        <w:pStyle w:val="a3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5D1905">
        <w:rPr>
          <w:rFonts w:ascii="Times New Roman" w:hAnsi="Times New Roman" w:cs="Times New Roman"/>
          <w:sz w:val="24"/>
          <w:szCs w:val="24"/>
        </w:rPr>
        <w:t>Закон в полной мере обеспечивает</w:t>
      </w:r>
      <w:r w:rsidR="00602494" w:rsidRPr="005D1905">
        <w:rPr>
          <w:rFonts w:ascii="Times New Roman" w:hAnsi="Times New Roman" w:cs="Times New Roman"/>
          <w:sz w:val="24"/>
          <w:szCs w:val="24"/>
        </w:rPr>
        <w:t xml:space="preserve"> и защищает права каждого ребёнка:</w:t>
      </w:r>
    </w:p>
    <w:p w:rsidR="00E42141" w:rsidRPr="005D1905" w:rsidRDefault="00E42141" w:rsidP="009519A6">
      <w:pPr>
        <w:pStyle w:val="a3"/>
        <w:numPr>
          <w:ilvl w:val="0"/>
          <w:numId w:val="1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5D1905">
        <w:rPr>
          <w:rFonts w:ascii="Times New Roman" w:hAnsi="Times New Roman" w:cs="Times New Roman"/>
          <w:sz w:val="24"/>
          <w:szCs w:val="24"/>
        </w:rPr>
        <w:t>на безопасность,</w:t>
      </w:r>
    </w:p>
    <w:p w:rsidR="00E42141" w:rsidRPr="005D1905" w:rsidRDefault="00E42141" w:rsidP="009519A6">
      <w:pPr>
        <w:pStyle w:val="a3"/>
        <w:numPr>
          <w:ilvl w:val="0"/>
          <w:numId w:val="1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5D1905">
        <w:rPr>
          <w:rFonts w:ascii="Times New Roman" w:hAnsi="Times New Roman" w:cs="Times New Roman"/>
          <w:sz w:val="24"/>
          <w:szCs w:val="24"/>
        </w:rPr>
        <w:t>на заботу и поддержку со стороны родителей,</w:t>
      </w:r>
    </w:p>
    <w:p w:rsidR="00E42141" w:rsidRPr="005D1905" w:rsidRDefault="00E42141" w:rsidP="009519A6">
      <w:pPr>
        <w:pStyle w:val="a3"/>
        <w:numPr>
          <w:ilvl w:val="0"/>
          <w:numId w:val="1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5D1905">
        <w:rPr>
          <w:rFonts w:ascii="Times New Roman" w:hAnsi="Times New Roman" w:cs="Times New Roman"/>
          <w:sz w:val="24"/>
          <w:szCs w:val="24"/>
        </w:rPr>
        <w:t>на получение образования в школе,</w:t>
      </w:r>
    </w:p>
    <w:p w:rsidR="00E42141" w:rsidRPr="005D1905" w:rsidRDefault="00E42141" w:rsidP="00175125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5D1905">
        <w:rPr>
          <w:rFonts w:ascii="Times New Roman" w:hAnsi="Times New Roman" w:cs="Times New Roman"/>
          <w:sz w:val="24"/>
          <w:szCs w:val="24"/>
        </w:rPr>
        <w:t>на организацию отдыха, занятости,  досуга</w:t>
      </w:r>
      <w:r w:rsidR="002C5E2A" w:rsidRPr="005D1905">
        <w:rPr>
          <w:rFonts w:ascii="Times New Roman" w:hAnsi="Times New Roman" w:cs="Times New Roman"/>
          <w:sz w:val="24"/>
          <w:szCs w:val="24"/>
        </w:rPr>
        <w:t>,</w:t>
      </w:r>
    </w:p>
    <w:p w:rsidR="002C5E2A" w:rsidRPr="005D1905" w:rsidRDefault="002C5E2A" w:rsidP="009519A6">
      <w:pPr>
        <w:pStyle w:val="a3"/>
        <w:numPr>
          <w:ilvl w:val="0"/>
          <w:numId w:val="1"/>
        </w:numPr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5D1905">
        <w:rPr>
          <w:rFonts w:ascii="Times New Roman" w:hAnsi="Times New Roman" w:cs="Times New Roman"/>
          <w:sz w:val="24"/>
          <w:szCs w:val="24"/>
        </w:rPr>
        <w:t xml:space="preserve">на содействие во временном </w:t>
      </w:r>
      <w:r w:rsidRPr="005D1905">
        <w:rPr>
          <w:rFonts w:ascii="Times New Roman" w:hAnsi="Times New Roman" w:cs="Times New Roman"/>
          <w:sz w:val="24"/>
          <w:szCs w:val="24"/>
        </w:rPr>
        <w:lastRenderedPageBreak/>
        <w:t>трудоустройстве в свободное от учёбы время в возрасте</w:t>
      </w:r>
      <w:proofErr w:type="gramEnd"/>
      <w:r w:rsidRPr="005D1905">
        <w:rPr>
          <w:rFonts w:ascii="Times New Roman" w:hAnsi="Times New Roman" w:cs="Times New Roman"/>
          <w:sz w:val="24"/>
          <w:szCs w:val="24"/>
        </w:rPr>
        <w:t xml:space="preserve"> от 14 до 18 лет,</w:t>
      </w:r>
    </w:p>
    <w:p w:rsidR="002C5E2A" w:rsidRPr="005D1905" w:rsidRDefault="002C5E2A" w:rsidP="009519A6">
      <w:pPr>
        <w:pStyle w:val="a3"/>
        <w:numPr>
          <w:ilvl w:val="0"/>
          <w:numId w:val="1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5D1905">
        <w:rPr>
          <w:rFonts w:ascii="Times New Roman" w:hAnsi="Times New Roman" w:cs="Times New Roman"/>
          <w:sz w:val="24"/>
          <w:szCs w:val="24"/>
        </w:rPr>
        <w:t>на защиту от противоправных действий в общественных местах,</w:t>
      </w:r>
    </w:p>
    <w:p w:rsidR="002C5E2A" w:rsidRPr="005D1905" w:rsidRDefault="002C5E2A" w:rsidP="009519A6">
      <w:pPr>
        <w:pStyle w:val="a3"/>
        <w:numPr>
          <w:ilvl w:val="0"/>
          <w:numId w:val="1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5D1905">
        <w:rPr>
          <w:rFonts w:ascii="Times New Roman" w:hAnsi="Times New Roman" w:cs="Times New Roman"/>
          <w:sz w:val="24"/>
          <w:szCs w:val="24"/>
        </w:rPr>
        <w:t>на социально-педагогическую реабилитацию в случае нахождения в социально - опасном положении,</w:t>
      </w:r>
    </w:p>
    <w:p w:rsidR="002C5E2A" w:rsidRPr="005D1905" w:rsidRDefault="002C5E2A" w:rsidP="00175125">
      <w:pPr>
        <w:pStyle w:val="a3"/>
        <w:numPr>
          <w:ilvl w:val="0"/>
          <w:numId w:val="1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5D1905">
        <w:rPr>
          <w:rFonts w:ascii="Times New Roman" w:hAnsi="Times New Roman" w:cs="Times New Roman"/>
          <w:sz w:val="24"/>
          <w:szCs w:val="24"/>
        </w:rPr>
        <w:t>на защиту от вовлечения в употребление наркотических средств, алкоголя, табака.</w:t>
      </w:r>
    </w:p>
    <w:p w:rsidR="00E42141" w:rsidRPr="005D1905" w:rsidRDefault="00175125" w:rsidP="00175125">
      <w:pPr>
        <w:pStyle w:val="a3"/>
        <w:jc w:val="center"/>
        <w:rPr>
          <w:rFonts w:ascii="Times New Roman" w:hAnsi="Times New Roman" w:cs="Times New Roman"/>
          <w:b/>
          <w:color w:val="C00000"/>
          <w:sz w:val="24"/>
          <w:szCs w:val="24"/>
        </w:rPr>
      </w:pPr>
      <w:r w:rsidRPr="005D1905">
        <w:rPr>
          <w:rFonts w:ascii="Times New Roman" w:hAnsi="Times New Roman" w:cs="Times New Roman"/>
          <w:b/>
          <w:color w:val="C00000"/>
          <w:sz w:val="24"/>
          <w:szCs w:val="24"/>
        </w:rPr>
        <w:t>ПРИОРИТЕТЫ ЗАКОНА</w:t>
      </w:r>
    </w:p>
    <w:p w:rsidR="00175125" w:rsidRPr="005D1905" w:rsidRDefault="00175125" w:rsidP="00175125">
      <w:pPr>
        <w:pStyle w:val="a3"/>
        <w:jc w:val="center"/>
        <w:rPr>
          <w:rFonts w:ascii="Times New Roman" w:hAnsi="Times New Roman" w:cs="Times New Roman"/>
          <w:b/>
          <w:color w:val="C00000"/>
          <w:sz w:val="24"/>
          <w:szCs w:val="24"/>
        </w:rPr>
      </w:pPr>
    </w:p>
    <w:p w:rsidR="00C169AE" w:rsidRPr="005D1905" w:rsidRDefault="00903891" w:rsidP="0079503C">
      <w:pPr>
        <w:pStyle w:val="a3"/>
        <w:jc w:val="center"/>
        <w:rPr>
          <w:rFonts w:ascii="Times New Roman" w:hAnsi="Times New Roman" w:cs="Times New Roman"/>
          <w:b/>
          <w:color w:val="C00000"/>
          <w:sz w:val="24"/>
          <w:szCs w:val="24"/>
        </w:rPr>
      </w:pPr>
      <w:r w:rsidRPr="005D1905">
        <w:rPr>
          <w:rFonts w:ascii="Times New Roman" w:hAnsi="Times New Roman" w:cs="Times New Roman"/>
          <w:b/>
          <w:noProof/>
          <w:color w:val="C00000"/>
          <w:sz w:val="24"/>
          <w:szCs w:val="24"/>
        </w:rPr>
        <w:drawing>
          <wp:inline distT="0" distB="0" distL="0" distR="0">
            <wp:extent cx="3400425" cy="3057525"/>
            <wp:effectExtent l="0" t="38100" r="0" b="85725"/>
            <wp:docPr id="2" name="Схема 2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12" r:lo="rId13" r:qs="rId14" r:cs="rId15"/>
              </a:graphicData>
            </a:graphic>
          </wp:inline>
        </w:drawing>
      </w:r>
    </w:p>
    <w:p w:rsidR="00602494" w:rsidRPr="005D1905" w:rsidRDefault="00602494" w:rsidP="00602494">
      <w:pPr>
        <w:pStyle w:val="a3"/>
        <w:ind w:firstLine="708"/>
        <w:jc w:val="center"/>
        <w:rPr>
          <w:rFonts w:ascii="Times New Roman" w:hAnsi="Times New Roman" w:cs="Times New Roman"/>
          <w:b/>
          <w:color w:val="C00000"/>
          <w:sz w:val="24"/>
          <w:szCs w:val="24"/>
        </w:rPr>
      </w:pPr>
      <w:r w:rsidRPr="005D1905">
        <w:rPr>
          <w:rFonts w:ascii="Times New Roman" w:hAnsi="Times New Roman" w:cs="Times New Roman"/>
          <w:b/>
          <w:color w:val="C00000"/>
          <w:sz w:val="24"/>
          <w:szCs w:val="24"/>
        </w:rPr>
        <w:t>Забота о детях – это забота о семье.</w:t>
      </w:r>
    </w:p>
    <w:p w:rsidR="00C169AE" w:rsidRPr="005D1905" w:rsidRDefault="00863B7A" w:rsidP="009519A6">
      <w:pPr>
        <w:pStyle w:val="a3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5D1905">
        <w:rPr>
          <w:rFonts w:ascii="Times New Roman" w:hAnsi="Times New Roman" w:cs="Times New Roman"/>
          <w:sz w:val="24"/>
          <w:szCs w:val="24"/>
        </w:rPr>
        <w:t xml:space="preserve">Сегодня в нашем крае проживает 1 миллион 146 тысяч семей, </w:t>
      </w:r>
      <w:r w:rsidR="004657E0" w:rsidRPr="005D1905">
        <w:rPr>
          <w:rFonts w:ascii="Times New Roman" w:hAnsi="Times New Roman" w:cs="Times New Roman"/>
          <w:sz w:val="24"/>
          <w:szCs w:val="24"/>
        </w:rPr>
        <w:t xml:space="preserve">из них </w:t>
      </w:r>
      <w:r w:rsidRPr="005D1905">
        <w:rPr>
          <w:rFonts w:ascii="Times New Roman" w:hAnsi="Times New Roman" w:cs="Times New Roman"/>
          <w:sz w:val="24"/>
          <w:szCs w:val="24"/>
        </w:rPr>
        <w:t>35 тысяч кубанских семей являются многодетными</w:t>
      </w:r>
      <w:r w:rsidR="004657E0" w:rsidRPr="005D1905">
        <w:rPr>
          <w:rFonts w:ascii="Times New Roman" w:hAnsi="Times New Roman" w:cs="Times New Roman"/>
          <w:sz w:val="24"/>
          <w:szCs w:val="24"/>
        </w:rPr>
        <w:t xml:space="preserve"> и требуют к себе особой заботы и внимания</w:t>
      </w:r>
      <w:r w:rsidRPr="005D1905">
        <w:rPr>
          <w:rFonts w:ascii="Times New Roman" w:hAnsi="Times New Roman" w:cs="Times New Roman"/>
          <w:sz w:val="24"/>
          <w:szCs w:val="24"/>
        </w:rPr>
        <w:t>.</w:t>
      </w:r>
    </w:p>
    <w:p w:rsidR="0058278C" w:rsidRPr="005D1905" w:rsidRDefault="0058278C" w:rsidP="00C169AE">
      <w:pPr>
        <w:pStyle w:val="a3"/>
        <w:jc w:val="center"/>
        <w:rPr>
          <w:rFonts w:ascii="Times New Roman" w:hAnsi="Times New Roman" w:cs="Times New Roman"/>
          <w:sz w:val="24"/>
          <w:szCs w:val="24"/>
        </w:rPr>
      </w:pPr>
    </w:p>
    <w:p w:rsidR="0058278C" w:rsidRPr="005D1905" w:rsidRDefault="0072417A" w:rsidP="00903891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63360" behindDoc="0" locked="0" layoutInCell="1" allowOverlap="1">
            <wp:simplePos x="7115175" y="457200"/>
            <wp:positionH relativeFrom="margin">
              <wp:align>right</wp:align>
            </wp:positionH>
            <wp:positionV relativeFrom="margin">
              <wp:align>top</wp:align>
            </wp:positionV>
            <wp:extent cx="1533525" cy="1247775"/>
            <wp:effectExtent l="19050" t="0" r="9525" b="0"/>
            <wp:wrapSquare wrapText="bothSides"/>
            <wp:docPr id="9" name="Рисунок 4" descr="D:\astrahan-dkadnik-2014_0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astrahan-dkadnik-2014_04.png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33525" cy="1247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63B7A" w:rsidRPr="005D1905" w:rsidRDefault="00863B7A" w:rsidP="00A209EB">
      <w:pPr>
        <w:pStyle w:val="a3"/>
        <w:jc w:val="center"/>
        <w:rPr>
          <w:rFonts w:ascii="Times New Roman" w:hAnsi="Times New Roman" w:cs="Times New Roman"/>
          <w:b/>
          <w:color w:val="C00000"/>
          <w:sz w:val="24"/>
          <w:szCs w:val="24"/>
        </w:rPr>
      </w:pPr>
      <w:r w:rsidRPr="005D1905">
        <w:rPr>
          <w:rFonts w:ascii="Times New Roman" w:hAnsi="Times New Roman" w:cs="Times New Roman"/>
          <w:b/>
          <w:color w:val="C00000"/>
          <w:sz w:val="24"/>
          <w:szCs w:val="24"/>
        </w:rPr>
        <w:t>ЗАКОН КРАСНОДАРСКОГО КРАЯ № 1539</w:t>
      </w:r>
      <w:r w:rsidRPr="005D1905">
        <w:rPr>
          <w:rFonts w:ascii="Times New Roman" w:hAnsi="Times New Roman" w:cs="Times New Roman"/>
          <w:sz w:val="24"/>
          <w:szCs w:val="24"/>
        </w:rPr>
        <w:t xml:space="preserve"> стоит на защите семьи и детства, служит надёжным фундаментом прочного дома для крепкой кубанской семьи!</w:t>
      </w:r>
    </w:p>
    <w:p w:rsidR="00903891" w:rsidRPr="005D1905" w:rsidRDefault="00903891" w:rsidP="00A209EB">
      <w:pPr>
        <w:pStyle w:val="a3"/>
        <w:jc w:val="center"/>
        <w:rPr>
          <w:rFonts w:ascii="Times New Roman" w:hAnsi="Times New Roman" w:cs="Times New Roman"/>
          <w:b/>
          <w:color w:val="C00000"/>
          <w:sz w:val="24"/>
          <w:szCs w:val="24"/>
        </w:rPr>
      </w:pPr>
      <w:r w:rsidRPr="005D1905">
        <w:rPr>
          <w:rFonts w:ascii="Times New Roman" w:hAnsi="Times New Roman" w:cs="Times New Roman"/>
          <w:b/>
          <w:color w:val="C00000"/>
          <w:sz w:val="24"/>
          <w:szCs w:val="24"/>
        </w:rPr>
        <w:t>ЧТО ЗАКОН ЗАПРЕЩАЕТ?</w:t>
      </w:r>
    </w:p>
    <w:p w:rsidR="00903891" w:rsidRPr="005D1905" w:rsidRDefault="00903891" w:rsidP="00903891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5D1905">
        <w:rPr>
          <w:rFonts w:ascii="Times New Roman" w:hAnsi="Times New Roman" w:cs="Times New Roman"/>
          <w:sz w:val="24"/>
          <w:szCs w:val="24"/>
        </w:rPr>
        <w:t>1.      Если тебе ещё нет 7 лет – нельзя находиться в общественном месте без взрослых!</w:t>
      </w:r>
    </w:p>
    <w:p w:rsidR="00903891" w:rsidRPr="005D1905" w:rsidRDefault="00903891" w:rsidP="00903891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5D1905">
        <w:rPr>
          <w:rFonts w:ascii="Times New Roman" w:hAnsi="Times New Roman" w:cs="Times New Roman"/>
          <w:sz w:val="24"/>
          <w:szCs w:val="24"/>
        </w:rPr>
        <w:t>2.      Если тебе от 7 до 14 лет – можно находиться в общественном месте до 21.00 часа, а после 21.00 нельзя без сопровождения взрослого!</w:t>
      </w:r>
    </w:p>
    <w:p w:rsidR="00903891" w:rsidRPr="005D1905" w:rsidRDefault="00903891" w:rsidP="00903891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5D1905">
        <w:rPr>
          <w:rFonts w:ascii="Times New Roman" w:hAnsi="Times New Roman" w:cs="Times New Roman"/>
          <w:sz w:val="24"/>
          <w:szCs w:val="24"/>
        </w:rPr>
        <w:t>3.      Если тебе уже исполнилось 14 лет – можешь находиться в общественном месте до 22.00часов, а после 22.00часов нельзя без сопровождения взрослого!</w:t>
      </w:r>
    </w:p>
    <w:p w:rsidR="00903891" w:rsidRPr="005D1905" w:rsidRDefault="00903891" w:rsidP="00903891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5D1905">
        <w:rPr>
          <w:rFonts w:ascii="Times New Roman" w:hAnsi="Times New Roman" w:cs="Times New Roman"/>
          <w:sz w:val="24"/>
          <w:szCs w:val="24"/>
        </w:rPr>
        <w:t>4.      Нельзя в учебное время находиться в игровых клубах, кафе, кинотеатрах и иных общественных местах!</w:t>
      </w:r>
    </w:p>
    <w:p w:rsidR="008809A9" w:rsidRDefault="008809A9" w:rsidP="0087375F">
      <w:pPr>
        <w:pStyle w:val="a3"/>
        <w:jc w:val="center"/>
        <w:rPr>
          <w:rFonts w:ascii="Times New Roman" w:hAnsi="Times New Roman" w:cs="Times New Roman"/>
          <w:b/>
          <w:color w:val="C00000"/>
          <w:sz w:val="24"/>
          <w:szCs w:val="24"/>
        </w:rPr>
      </w:pPr>
    </w:p>
    <w:p w:rsidR="00903891" w:rsidRPr="005D1905" w:rsidRDefault="0087375F" w:rsidP="0087375F">
      <w:pPr>
        <w:pStyle w:val="a3"/>
        <w:jc w:val="center"/>
        <w:rPr>
          <w:rFonts w:ascii="Times New Roman" w:hAnsi="Times New Roman" w:cs="Times New Roman"/>
          <w:b/>
          <w:color w:val="C00000"/>
          <w:sz w:val="24"/>
          <w:szCs w:val="24"/>
        </w:rPr>
      </w:pPr>
      <w:r w:rsidRPr="005D1905">
        <w:rPr>
          <w:rFonts w:ascii="Times New Roman" w:hAnsi="Times New Roman" w:cs="Times New Roman"/>
          <w:b/>
          <w:color w:val="C00000"/>
          <w:sz w:val="24"/>
          <w:szCs w:val="24"/>
        </w:rPr>
        <w:t>ЧТО ЗАКОН РАЗРЕШАЕТ?</w:t>
      </w:r>
    </w:p>
    <w:p w:rsidR="0087375F" w:rsidRPr="005D1905" w:rsidRDefault="0087375F" w:rsidP="00A209EB">
      <w:pPr>
        <w:pStyle w:val="a3"/>
        <w:jc w:val="center"/>
        <w:rPr>
          <w:rFonts w:ascii="Times New Roman" w:hAnsi="Times New Roman" w:cs="Times New Roman"/>
          <w:sz w:val="24"/>
          <w:szCs w:val="24"/>
        </w:rPr>
      </w:pPr>
      <w:r w:rsidRPr="005D1905">
        <w:rPr>
          <w:rFonts w:ascii="Times New Roman" w:hAnsi="Times New Roman" w:cs="Times New Roman"/>
          <w:sz w:val="24"/>
          <w:szCs w:val="24"/>
        </w:rPr>
        <w:t>Каждый ребёнок имеет право:</w:t>
      </w:r>
    </w:p>
    <w:p w:rsidR="0087375F" w:rsidRPr="005D1905" w:rsidRDefault="0087375F" w:rsidP="00A209EB">
      <w:pPr>
        <w:pStyle w:val="a3"/>
        <w:numPr>
          <w:ilvl w:val="0"/>
          <w:numId w:val="3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5D1905">
        <w:rPr>
          <w:rFonts w:ascii="Times New Roman" w:hAnsi="Times New Roman" w:cs="Times New Roman"/>
          <w:sz w:val="24"/>
          <w:szCs w:val="24"/>
        </w:rPr>
        <w:t>на защиту и любовь  со стороны родителей,</w:t>
      </w:r>
    </w:p>
    <w:p w:rsidR="00863B7A" w:rsidRPr="005D1905" w:rsidRDefault="0087375F" w:rsidP="00A209EB">
      <w:pPr>
        <w:pStyle w:val="a3"/>
        <w:numPr>
          <w:ilvl w:val="0"/>
          <w:numId w:val="3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5D1905">
        <w:rPr>
          <w:rFonts w:ascii="Times New Roman" w:hAnsi="Times New Roman" w:cs="Times New Roman"/>
          <w:sz w:val="24"/>
          <w:szCs w:val="24"/>
        </w:rPr>
        <w:t>пользоваться «отзывчивым телефоном»</w:t>
      </w:r>
    </w:p>
    <w:p w:rsidR="00A209EB" w:rsidRPr="005D1905" w:rsidRDefault="00A209EB" w:rsidP="00A209EB">
      <w:pPr>
        <w:pStyle w:val="a3"/>
        <w:ind w:left="644"/>
        <w:jc w:val="center"/>
        <w:rPr>
          <w:rFonts w:ascii="Times New Roman" w:hAnsi="Times New Roman" w:cs="Times New Roman"/>
          <w:b/>
          <w:color w:val="C00000"/>
          <w:sz w:val="24"/>
          <w:szCs w:val="24"/>
        </w:rPr>
      </w:pPr>
      <w:r w:rsidRPr="005D1905">
        <w:rPr>
          <w:rFonts w:ascii="Times New Roman" w:hAnsi="Times New Roman" w:cs="Times New Roman"/>
          <w:b/>
          <w:color w:val="C00000"/>
          <w:sz w:val="24"/>
          <w:szCs w:val="24"/>
        </w:rPr>
        <w:t>ЧТО ИЗМЕНИЛОСЬ?</w:t>
      </w:r>
    </w:p>
    <w:p w:rsidR="00A209EB" w:rsidRPr="005D1905" w:rsidRDefault="00A209EB" w:rsidP="00A209EB">
      <w:pPr>
        <w:pStyle w:val="a3"/>
        <w:ind w:firstLine="284"/>
        <w:jc w:val="both"/>
        <w:rPr>
          <w:rFonts w:ascii="Times New Roman" w:hAnsi="Times New Roman" w:cs="Times New Roman"/>
          <w:sz w:val="24"/>
          <w:szCs w:val="24"/>
        </w:rPr>
      </w:pPr>
      <w:r w:rsidRPr="005D1905">
        <w:rPr>
          <w:rFonts w:ascii="Times New Roman" w:hAnsi="Times New Roman" w:cs="Times New Roman"/>
          <w:sz w:val="24"/>
          <w:szCs w:val="24"/>
        </w:rPr>
        <w:t>- на улицах в вечернее время стало гораздо меньше детей;</w:t>
      </w:r>
    </w:p>
    <w:p w:rsidR="00A209EB" w:rsidRDefault="00A209EB" w:rsidP="00A209EB">
      <w:pPr>
        <w:pStyle w:val="a3"/>
        <w:ind w:left="284"/>
        <w:jc w:val="both"/>
        <w:rPr>
          <w:rFonts w:ascii="Times New Roman" w:hAnsi="Times New Roman" w:cs="Times New Roman"/>
          <w:sz w:val="24"/>
          <w:szCs w:val="24"/>
        </w:rPr>
      </w:pPr>
      <w:r w:rsidRPr="005D1905">
        <w:rPr>
          <w:rFonts w:ascii="Times New Roman" w:hAnsi="Times New Roman" w:cs="Times New Roman"/>
          <w:sz w:val="24"/>
          <w:szCs w:val="24"/>
        </w:rPr>
        <w:t>-уменьшилось количество правонарушений, совершённых  несовершеннолетними;</w:t>
      </w:r>
    </w:p>
    <w:p w:rsidR="007B58DD" w:rsidRPr="005D1905" w:rsidRDefault="007B58DD" w:rsidP="007B58DD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5D1905">
        <w:rPr>
          <w:rFonts w:ascii="Times New Roman" w:hAnsi="Times New Roman" w:cs="Times New Roman"/>
          <w:sz w:val="24"/>
          <w:szCs w:val="24"/>
        </w:rPr>
        <w:t>- активизировалась работа кружков и   клубов.</w:t>
      </w:r>
    </w:p>
    <w:p w:rsidR="007B58DD" w:rsidRPr="005D1905" w:rsidRDefault="007B58DD" w:rsidP="00A209EB">
      <w:pPr>
        <w:pStyle w:val="a3"/>
        <w:ind w:left="284"/>
        <w:jc w:val="both"/>
        <w:rPr>
          <w:rFonts w:ascii="Times New Roman" w:hAnsi="Times New Roman" w:cs="Times New Roman"/>
          <w:sz w:val="24"/>
          <w:szCs w:val="24"/>
        </w:rPr>
      </w:pPr>
      <w:bookmarkStart w:id="0" w:name="_GoBack"/>
      <w:bookmarkEnd w:id="0"/>
    </w:p>
    <w:sectPr w:rsidR="007B58DD" w:rsidRPr="005D1905" w:rsidSect="008809A9">
      <w:pgSz w:w="16838" w:h="11906" w:orient="landscape"/>
      <w:pgMar w:top="720" w:right="720" w:bottom="720" w:left="720" w:header="709" w:footer="709" w:gutter="0"/>
      <w:pgBorders w:offsetFrom="page">
        <w:top w:val="hearts" w:sz="8" w:space="24" w:color="auto"/>
        <w:left w:val="hearts" w:sz="8" w:space="24" w:color="auto"/>
        <w:bottom w:val="hearts" w:sz="8" w:space="24" w:color="auto"/>
        <w:right w:val="hearts" w:sz="8" w:space="24" w:color="auto"/>
      </w:pgBorders>
      <w:cols w:num="3" w:space="283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7" type="#_x0000_t75" style="width:11.25pt;height:11.25pt" o:bullet="t">
        <v:imagedata r:id="rId1" o:title="mso25D1"/>
      </v:shape>
    </w:pict>
  </w:numPicBullet>
  <w:abstractNum w:abstractNumId="0">
    <w:nsid w:val="0B3A609A"/>
    <w:multiLevelType w:val="hybridMultilevel"/>
    <w:tmpl w:val="8F66CD52"/>
    <w:lvl w:ilvl="0" w:tplc="0419000D">
      <w:start w:val="1"/>
      <w:numFmt w:val="bullet"/>
      <w:lvlText w:val=""/>
      <w:lvlJc w:val="left"/>
      <w:pPr>
        <w:ind w:left="644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3F6C40AA"/>
    <w:multiLevelType w:val="hybridMultilevel"/>
    <w:tmpl w:val="DE52907A"/>
    <w:lvl w:ilvl="0" w:tplc="39E0BB1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BFEE9656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0F98B278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56D0C366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D0CCCD4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9D22AE4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53FC3B5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162A958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F564805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2">
    <w:nsid w:val="7E665758"/>
    <w:multiLevelType w:val="hybridMultilevel"/>
    <w:tmpl w:val="2B023CB4"/>
    <w:lvl w:ilvl="0" w:tplc="04190007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1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isplayBackgroundShape/>
  <w:proofState w:spelling="clean" w:grammar="clean"/>
  <w:defaultTabStop w:val="708"/>
  <w:drawingGridHorizontalSpacing w:val="110"/>
  <w:displayHorizontalDrawingGridEvery w:val="2"/>
  <w:characterSpacingControl w:val="doNotCompress"/>
  <w:compat>
    <w:useFELayout/>
    <w:compatSetting w:name="compatibilityMode" w:uri="http://schemas.microsoft.com/office/word" w:val="12"/>
  </w:compat>
  <w:rsids>
    <w:rsidRoot w:val="00B07E7D"/>
    <w:rsid w:val="00003561"/>
    <w:rsid w:val="0006191E"/>
    <w:rsid w:val="000E0A77"/>
    <w:rsid w:val="00106E54"/>
    <w:rsid w:val="00175125"/>
    <w:rsid w:val="001C02FE"/>
    <w:rsid w:val="002C5E2A"/>
    <w:rsid w:val="00354281"/>
    <w:rsid w:val="00356DB5"/>
    <w:rsid w:val="004657E0"/>
    <w:rsid w:val="004674E8"/>
    <w:rsid w:val="004D13D3"/>
    <w:rsid w:val="004D5B78"/>
    <w:rsid w:val="0056319B"/>
    <w:rsid w:val="00565194"/>
    <w:rsid w:val="005746FD"/>
    <w:rsid w:val="0058278C"/>
    <w:rsid w:val="005D1905"/>
    <w:rsid w:val="005E27F5"/>
    <w:rsid w:val="00602494"/>
    <w:rsid w:val="00664BA3"/>
    <w:rsid w:val="0072417A"/>
    <w:rsid w:val="0079503C"/>
    <w:rsid w:val="007B58DD"/>
    <w:rsid w:val="007F3B25"/>
    <w:rsid w:val="008539FF"/>
    <w:rsid w:val="00863B7A"/>
    <w:rsid w:val="0087375F"/>
    <w:rsid w:val="008809A9"/>
    <w:rsid w:val="00903891"/>
    <w:rsid w:val="009519A6"/>
    <w:rsid w:val="009C5FC1"/>
    <w:rsid w:val="00A209EB"/>
    <w:rsid w:val="00AC298B"/>
    <w:rsid w:val="00B07E7D"/>
    <w:rsid w:val="00BB667D"/>
    <w:rsid w:val="00C144B6"/>
    <w:rsid w:val="00C169AE"/>
    <w:rsid w:val="00C325A0"/>
    <w:rsid w:val="00C429FC"/>
    <w:rsid w:val="00C54CAB"/>
    <w:rsid w:val="00CD471D"/>
    <w:rsid w:val="00D165AA"/>
    <w:rsid w:val="00DE1F31"/>
    <w:rsid w:val="00E36B26"/>
    <w:rsid w:val="00E42141"/>
    <w:rsid w:val="00E81131"/>
    <w:rsid w:val="00FA430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D5B78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  <w:rsid w:val="0058278C"/>
    <w:pPr>
      <w:spacing w:after="0" w:line="240" w:lineRule="auto"/>
    </w:pPr>
  </w:style>
  <w:style w:type="paragraph" w:styleId="a4">
    <w:name w:val="Balloon Text"/>
    <w:basedOn w:val="a"/>
    <w:link w:val="a5"/>
    <w:uiPriority w:val="99"/>
    <w:semiHidden/>
    <w:unhideWhenUsed/>
    <w:rsid w:val="005746F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5746FD"/>
    <w:rPr>
      <w:rFonts w:ascii="Tahoma" w:hAnsi="Tahoma" w:cs="Tahoma"/>
      <w:sz w:val="16"/>
      <w:szCs w:val="16"/>
    </w:rPr>
  </w:style>
  <w:style w:type="paragraph" w:styleId="a6">
    <w:name w:val="List Paragraph"/>
    <w:basedOn w:val="a"/>
    <w:uiPriority w:val="34"/>
    <w:qFormat/>
    <w:rsid w:val="004657E0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  <w:rsid w:val="0058278C"/>
    <w:pPr>
      <w:spacing w:after="0" w:line="240" w:lineRule="auto"/>
    </w:pPr>
  </w:style>
  <w:style w:type="paragraph" w:styleId="a4">
    <w:name w:val="Balloon Text"/>
    <w:basedOn w:val="a"/>
    <w:link w:val="a5"/>
    <w:uiPriority w:val="99"/>
    <w:semiHidden/>
    <w:unhideWhenUsed/>
    <w:rsid w:val="005746F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5746FD"/>
    <w:rPr>
      <w:rFonts w:ascii="Tahoma" w:hAnsi="Tahoma" w:cs="Tahoma"/>
      <w:sz w:val="16"/>
      <w:szCs w:val="16"/>
    </w:rPr>
  </w:style>
  <w:style w:type="paragraph" w:styleId="a6">
    <w:name w:val="List Paragraph"/>
    <w:basedOn w:val="a"/>
    <w:uiPriority w:val="34"/>
    <w:qFormat/>
    <w:rsid w:val="004657E0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85170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3132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1735840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diagramLayout" Target="diagrams/layout1.xml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image" Target="media/image2.png"/><Relationship Id="rId12" Type="http://schemas.openxmlformats.org/officeDocument/2006/relationships/diagramData" Target="diagrams/data1.xml"/><Relationship Id="rId17" Type="http://schemas.openxmlformats.org/officeDocument/2006/relationships/image" Target="media/image7.png"/><Relationship Id="rId2" Type="http://schemas.openxmlformats.org/officeDocument/2006/relationships/numbering" Target="numbering.xml"/><Relationship Id="rId16" Type="http://schemas.microsoft.com/office/2007/relationships/diagramDrawing" Target="diagrams/drawing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6.png"/><Relationship Id="rId5" Type="http://schemas.openxmlformats.org/officeDocument/2006/relationships/settings" Target="settings.xml"/><Relationship Id="rId15" Type="http://schemas.openxmlformats.org/officeDocument/2006/relationships/diagramColors" Target="diagrams/colors1.xml"/><Relationship Id="rId10" Type="http://schemas.openxmlformats.org/officeDocument/2006/relationships/image" Target="media/image5.png"/><Relationship Id="rId19" Type="http://schemas.openxmlformats.org/officeDocument/2006/relationships/theme" Target="theme/theme1.xml"/><Relationship Id="rId4" Type="http://schemas.microsoft.com/office/2007/relationships/stylesWithEffects" Target="stylesWithEffects.xml"/><Relationship Id="rId9" Type="http://schemas.openxmlformats.org/officeDocument/2006/relationships/image" Target="media/image4.jpeg"/><Relationship Id="rId14" Type="http://schemas.openxmlformats.org/officeDocument/2006/relationships/diagramQuickStyle" Target="diagrams/quickStyle1.xml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gif"/></Relationships>
</file>

<file path=word/diagrams/colors1.xml><?xml version="1.0" encoding="utf-8"?>
<dgm:colorsDef xmlns:dgm="http://schemas.openxmlformats.org/drawingml/2006/diagram" xmlns:a="http://schemas.openxmlformats.org/drawingml/2006/main" uniqueId="urn:microsoft.com/office/officeart/2005/8/colors/colorful1#1">
  <dgm:title val=""/>
  <dgm:desc val=""/>
  <dgm:catLst>
    <dgm:cat type="colorful" pri="10100"/>
  </dgm:catLst>
  <dgm:styleLbl name="node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/>
    <dgm:txEffectClrLst/>
  </dgm:styleLbl>
  <dgm:styleLbl name="lnNode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2">
        <a:alpha val="50000"/>
      </a:schemeClr>
      <a:schemeClr val="accent3">
        <a:alpha val="50000"/>
      </a:schemeClr>
      <a:schemeClr val="accent4">
        <a:alpha val="50000"/>
      </a:schemeClr>
      <a:schemeClr val="accent5">
        <a:alpha val="50000"/>
      </a:schemeClr>
      <a:schemeClr val="accent6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node3">
    <dgm:fillClrLst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node4">
    <dgm:fillClrLst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2">
        <a:tint val="50000"/>
      </a:schemeClr>
      <a:schemeClr val="accent3">
        <a:tint val="50000"/>
      </a:schemeClr>
      <a:schemeClr val="accent4">
        <a:tint val="50000"/>
      </a:schemeClr>
      <a:schemeClr val="accent5">
        <a:tint val="50000"/>
      </a:schemeClr>
      <a:schemeClr val="accent6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>
      <a:schemeClr val="accent1">
        <a:tint val="50000"/>
      </a:schemeClr>
      <a:schemeClr val="accent1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>
      <a:schemeClr val="accent1">
        <a:tint val="50000"/>
      </a:schemeClr>
      <a:schemeClr val="accent1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2"/>
      <a:schemeClr val="accent3"/>
      <a:schemeClr val="accent4"/>
      <a:schemeClr val="accent5"/>
      <a:schemeClr val="accent6"/>
    </dgm:fillClrLst>
    <dgm:linClrLst meth="cycle">
      <a:schemeClr val="lt1"/>
    </dgm:linClrLst>
    <dgm:effectClrLst/>
    <dgm:txLinClrLst/>
    <dgm:txFillClrLst/>
    <dgm:txEffectClrLst/>
  </dgm:styleLbl>
  <dgm:styleLbl name="fgSibTrans2D1">
    <dgm:fillClrLst meth="repeat">
      <a:schemeClr val="accent2"/>
      <a:schemeClr val="accent3"/>
      <a:schemeClr val="accent4"/>
      <a:schemeClr val="accent5"/>
      <a:schemeClr val="accent6"/>
    </dgm:fillClrLst>
    <dgm:linClrLst meth="cycle">
      <a:schemeClr val="lt1"/>
    </dgm:linClrLst>
    <dgm:effectClrLst/>
    <dgm:txLinClrLst/>
    <dgm:txFillClrLst meth="repeat">
      <a:schemeClr val="lt1"/>
    </dgm:txFillClrLst>
    <dgm:txEffectClrLst/>
  </dgm:styleLbl>
  <dgm:styleLbl name="bgSibTrans2D1">
    <dgm:fillClrLst meth="repeat">
      <a:schemeClr val="accent2"/>
      <a:schemeClr val="accent3"/>
      <a:schemeClr val="accent4"/>
      <a:schemeClr val="accent5"/>
      <a:schemeClr val="accent6"/>
    </dgm:fillClrLst>
    <dgm:linClrLst meth="cycle">
      <a:schemeClr val="lt1"/>
    </dgm:linClrLst>
    <dgm:effectClrLst/>
    <dgm:txLinClrLst/>
    <dgm:txFillClrLst meth="repeat">
      <a:schemeClr val="lt1"/>
    </dgm:txFillClrLst>
    <dgm:txEffectClrLst/>
  </dgm:styleLbl>
  <dgm:styleLbl name="sibTrans1D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2"/>
    </dgm:fillClrLst>
    <dgm:linClrLst meth="repeat">
      <a:schemeClr val="accent2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asst2">
    <dgm:fillClrLst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asst3">
    <dgm:fillClrLst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asst4">
    <dgm:fillClrLst>
      <a:schemeClr val="accent5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2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parChTrans2D3">
    <dgm:fillClrLst meth="repeat"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parChTrans2D4">
    <dgm:fillClrLst meth="repeat">
      <a:schemeClr val="accent5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2"/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3">
        <a:tint val="90000"/>
      </a:schemeClr>
    </dgm:fillClrLst>
    <dgm:linClrLst meth="repeat">
      <a:schemeClr val="accent2"/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4">
        <a:tint val="70000"/>
      </a:schemeClr>
    </dgm:fillClrLst>
    <dgm:linClrLst meth="repeat">
      <a:schemeClr val="accent3"/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5">
        <a:tint val="50000"/>
      </a:schemeClr>
    </dgm:fillClrLst>
    <dgm:linClrLst meth="repeat">
      <a:schemeClr val="accent4"/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fillClrLst>
    <dgm:lin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fillClrLst>
    <dgm:lin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fillClrLst>
    <dgm:lin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>
      <a:schemeClr val="accent2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>
      <a:schemeClr val="accent3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>
      <a:schemeClr val="accent4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2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2">
        <a:shade val="9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1">
        <a:tint val="50000"/>
        <a:alpha val="40000"/>
      </a:schemeClr>
    </dgm:fillClrLst>
    <dgm:linClrLst meth="repeat">
      <a:schemeClr val="accent2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2">
        <a:tint val="4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data1.xml><?xml version="1.0" encoding="utf-8"?>
<dgm:dataModel xmlns:dgm="http://schemas.openxmlformats.org/drawingml/2006/diagram" xmlns:a="http://schemas.openxmlformats.org/drawingml/2006/main">
  <dgm:ptLst>
    <dgm:pt modelId="{148CB0B0-EAC6-4B41-8FC8-D3195E0FA89C}" type="doc">
      <dgm:prSet loTypeId="urn:microsoft.com/office/officeart/2005/8/layout/default#1" loCatId="list" qsTypeId="urn:microsoft.com/office/officeart/2005/8/quickstyle/3d2" qsCatId="3D" csTypeId="urn:microsoft.com/office/officeart/2005/8/colors/colorful1#1" csCatId="colorful" phldr="1"/>
      <dgm:spPr/>
      <dgm:t>
        <a:bodyPr/>
        <a:lstStyle/>
        <a:p>
          <a:endParaRPr lang="ru-RU"/>
        </a:p>
      </dgm:t>
    </dgm:pt>
    <dgm:pt modelId="{E36DEE5F-D300-44A7-B8E0-A0264F23FD65}">
      <dgm:prSet phldrT="[Текст]" custT="1"/>
      <dgm:spPr/>
      <dgm:t>
        <a:bodyPr/>
        <a:lstStyle/>
        <a:p>
          <a:endParaRPr lang="ru-RU" sz="1100"/>
        </a:p>
        <a:p>
          <a:r>
            <a:rPr lang="ru-RU" sz="1200">
              <a:solidFill>
                <a:sysClr val="windowText" lastClr="000000"/>
              </a:solidFill>
              <a:latin typeface="Times New Roman" pitchFamily="18" charset="0"/>
              <a:cs typeface="Times New Roman" pitchFamily="18" charset="0"/>
            </a:rPr>
            <a:t>Вечером на улице поздно не гуляй, Закон № 1539-КЗ строго исполняй.</a:t>
          </a:r>
        </a:p>
      </dgm:t>
    </dgm:pt>
    <dgm:pt modelId="{44542F69-55DF-4889-8613-9763F30AE7B5}" type="parTrans" cxnId="{205E0321-2C9C-4503-9890-C09C25FEB8C9}">
      <dgm:prSet/>
      <dgm:spPr/>
      <dgm:t>
        <a:bodyPr/>
        <a:lstStyle/>
        <a:p>
          <a:endParaRPr lang="ru-RU"/>
        </a:p>
      </dgm:t>
    </dgm:pt>
    <dgm:pt modelId="{CDF381DE-E8C1-4F09-9101-57059CB9D9AF}" type="sibTrans" cxnId="{205E0321-2C9C-4503-9890-C09C25FEB8C9}">
      <dgm:prSet/>
      <dgm:spPr/>
      <dgm:t>
        <a:bodyPr/>
        <a:lstStyle/>
        <a:p>
          <a:endParaRPr lang="ru-RU"/>
        </a:p>
      </dgm:t>
    </dgm:pt>
    <dgm:pt modelId="{8C291713-D8D1-43FC-92DC-A809FC3D77D9}">
      <dgm:prSet phldrT="[Текст]" custT="1"/>
      <dgm:spPr/>
      <dgm:t>
        <a:bodyPr/>
        <a:lstStyle/>
        <a:p>
          <a:r>
            <a:rPr lang="ru-RU" sz="1200">
              <a:solidFill>
                <a:sysClr val="windowText" lastClr="000000"/>
              </a:solidFill>
              <a:latin typeface="Times New Roman" pitchFamily="18" charset="0"/>
              <a:cs typeface="Times New Roman" pitchFamily="18" charset="0"/>
            </a:rPr>
            <a:t>Безопасность детей – ответственность взрослых.</a:t>
          </a:r>
        </a:p>
      </dgm:t>
    </dgm:pt>
    <dgm:pt modelId="{0205DA5A-AB04-4606-BD7D-C4916CF8E2B7}" type="parTrans" cxnId="{1A668B27-47AF-4C21-AF94-B83A8E91EBAA}">
      <dgm:prSet/>
      <dgm:spPr/>
      <dgm:t>
        <a:bodyPr/>
        <a:lstStyle/>
        <a:p>
          <a:endParaRPr lang="ru-RU"/>
        </a:p>
      </dgm:t>
    </dgm:pt>
    <dgm:pt modelId="{D689961F-3B9A-4654-8B76-F707BE7236B7}" type="sibTrans" cxnId="{1A668B27-47AF-4C21-AF94-B83A8E91EBAA}">
      <dgm:prSet/>
      <dgm:spPr/>
      <dgm:t>
        <a:bodyPr/>
        <a:lstStyle/>
        <a:p>
          <a:endParaRPr lang="ru-RU"/>
        </a:p>
      </dgm:t>
    </dgm:pt>
    <dgm:pt modelId="{AAE99A30-90D0-47A0-ACF3-F6F618566BCF}">
      <dgm:prSet phldrT="[Текст]" custT="1"/>
      <dgm:spPr/>
      <dgm:t>
        <a:bodyPr/>
        <a:lstStyle/>
        <a:p>
          <a:r>
            <a:rPr lang="ru-RU" sz="1200">
              <a:solidFill>
                <a:sysClr val="windowText" lastClr="000000"/>
              </a:solidFill>
              <a:latin typeface="Times New Roman" pitchFamily="18" charset="0"/>
              <a:cs typeface="Times New Roman" pitchFamily="18" charset="0"/>
            </a:rPr>
            <a:t>Если закон не будешь выполнять, ответственности не избежать!</a:t>
          </a:r>
        </a:p>
        <a:p>
          <a:endParaRPr lang="ru-RU" sz="1200"/>
        </a:p>
      </dgm:t>
    </dgm:pt>
    <dgm:pt modelId="{144319C4-C13F-42BB-88C9-2804CC121177}" type="parTrans" cxnId="{334364AE-B33F-4A53-9664-BAFD15640565}">
      <dgm:prSet/>
      <dgm:spPr/>
      <dgm:t>
        <a:bodyPr/>
        <a:lstStyle/>
        <a:p>
          <a:endParaRPr lang="ru-RU"/>
        </a:p>
      </dgm:t>
    </dgm:pt>
    <dgm:pt modelId="{B31470D3-E5CF-44C6-BBEB-A46DB364879D}" type="sibTrans" cxnId="{334364AE-B33F-4A53-9664-BAFD15640565}">
      <dgm:prSet/>
      <dgm:spPr/>
      <dgm:t>
        <a:bodyPr/>
        <a:lstStyle/>
        <a:p>
          <a:endParaRPr lang="ru-RU"/>
        </a:p>
      </dgm:t>
    </dgm:pt>
    <dgm:pt modelId="{CBC26529-26F5-4976-98CB-E43B58939804}">
      <dgm:prSet custT="1"/>
      <dgm:spPr/>
      <dgm:t>
        <a:bodyPr/>
        <a:lstStyle/>
        <a:p>
          <a:r>
            <a:rPr lang="ru-RU" sz="1400">
              <a:solidFill>
                <a:sysClr val="windowText" lastClr="000000"/>
              </a:solidFill>
              <a:latin typeface="Times New Roman" pitchFamily="18" charset="0"/>
              <a:cs typeface="Times New Roman" pitchFamily="18" charset="0"/>
            </a:rPr>
            <a:t>Детского» Закона надёжный оплот – творчество, патриотизм и спорт!</a:t>
          </a:r>
        </a:p>
      </dgm:t>
    </dgm:pt>
    <dgm:pt modelId="{DCB4BC28-2222-405B-B3CD-BD1B7994A297}" type="parTrans" cxnId="{901C4108-91DF-4F49-B1FA-4FBA5922AF4B}">
      <dgm:prSet/>
      <dgm:spPr/>
      <dgm:t>
        <a:bodyPr/>
        <a:lstStyle/>
        <a:p>
          <a:endParaRPr lang="ru-RU"/>
        </a:p>
      </dgm:t>
    </dgm:pt>
    <dgm:pt modelId="{1F541E7F-1646-422F-999F-A9262CB5AD46}" type="sibTrans" cxnId="{901C4108-91DF-4F49-B1FA-4FBA5922AF4B}">
      <dgm:prSet/>
      <dgm:spPr/>
      <dgm:t>
        <a:bodyPr/>
        <a:lstStyle/>
        <a:p>
          <a:endParaRPr lang="ru-RU"/>
        </a:p>
      </dgm:t>
    </dgm:pt>
    <dgm:pt modelId="{252BA014-5EE3-4C49-837E-80CC6B77E0D5}">
      <dgm:prSet custT="1"/>
      <dgm:spPr/>
      <dgm:t>
        <a:bodyPr/>
        <a:lstStyle/>
        <a:p>
          <a:r>
            <a:rPr lang="ru-RU" sz="1200">
              <a:solidFill>
                <a:sysClr val="windowText" lastClr="000000"/>
              </a:solidFill>
              <a:latin typeface="Times New Roman" pitchFamily="18" charset="0"/>
              <a:cs typeface="Times New Roman" pitchFamily="18" charset="0"/>
            </a:rPr>
            <a:t>Беспризорности и правонарушениям «НЕТ», спорту, культуре и духовности «ДА!»</a:t>
          </a:r>
        </a:p>
      </dgm:t>
    </dgm:pt>
    <dgm:pt modelId="{31B9947E-26C6-4EB9-80FC-6AF9527EE8DB}" type="parTrans" cxnId="{0546EF10-BD84-401B-965F-0439AD256FD6}">
      <dgm:prSet/>
      <dgm:spPr/>
      <dgm:t>
        <a:bodyPr/>
        <a:lstStyle/>
        <a:p>
          <a:endParaRPr lang="ru-RU"/>
        </a:p>
      </dgm:t>
    </dgm:pt>
    <dgm:pt modelId="{6C1D67FB-9E75-4711-A34F-6F21D8F050EE}" type="sibTrans" cxnId="{0546EF10-BD84-401B-965F-0439AD256FD6}">
      <dgm:prSet/>
      <dgm:spPr/>
      <dgm:t>
        <a:bodyPr/>
        <a:lstStyle/>
        <a:p>
          <a:endParaRPr lang="ru-RU"/>
        </a:p>
      </dgm:t>
    </dgm:pt>
    <dgm:pt modelId="{23A46D2B-EA30-4D9E-8BE1-507CC0712E61}" type="pres">
      <dgm:prSet presAssocID="{148CB0B0-EAC6-4B41-8FC8-D3195E0FA89C}" presName="diagram" presStyleCnt="0">
        <dgm:presLayoutVars>
          <dgm:dir/>
          <dgm:resizeHandles val="exact"/>
        </dgm:presLayoutVars>
      </dgm:prSet>
      <dgm:spPr/>
      <dgm:t>
        <a:bodyPr/>
        <a:lstStyle/>
        <a:p>
          <a:endParaRPr lang="ru-RU"/>
        </a:p>
      </dgm:t>
    </dgm:pt>
    <dgm:pt modelId="{98270821-915A-47AE-A1FE-6297A85E7C64}" type="pres">
      <dgm:prSet presAssocID="{E36DEE5F-D300-44A7-B8E0-A0264F23FD65}" presName="node" presStyleLbl="node1" presStyleIdx="0" presStyleCnt="5">
        <dgm:presLayoutVars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D7C2BEF6-9ED3-49E1-8437-3ADFE411A5D7}" type="pres">
      <dgm:prSet presAssocID="{CDF381DE-E8C1-4F09-9101-57059CB9D9AF}" presName="sibTrans" presStyleCnt="0"/>
      <dgm:spPr/>
    </dgm:pt>
    <dgm:pt modelId="{291B7043-AA14-42C3-99C2-4C7D20FB95D7}" type="pres">
      <dgm:prSet presAssocID="{8C291713-D8D1-43FC-92DC-A809FC3D77D9}" presName="node" presStyleLbl="node1" presStyleIdx="1" presStyleCnt="5">
        <dgm:presLayoutVars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F4C88B2B-9ACC-406B-B35F-C519F4F05F5B}" type="pres">
      <dgm:prSet presAssocID="{D689961F-3B9A-4654-8B76-F707BE7236B7}" presName="sibTrans" presStyleCnt="0"/>
      <dgm:spPr/>
    </dgm:pt>
    <dgm:pt modelId="{0F2F9651-7F53-4B36-AB87-BC79C9DB9981}" type="pres">
      <dgm:prSet presAssocID="{AAE99A30-90D0-47A0-ACF3-F6F618566BCF}" presName="node" presStyleLbl="node1" presStyleIdx="2" presStyleCnt="5">
        <dgm:presLayoutVars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3A79CCDF-7708-4AC5-9F86-6309DAC6F69F}" type="pres">
      <dgm:prSet presAssocID="{B31470D3-E5CF-44C6-BBEB-A46DB364879D}" presName="sibTrans" presStyleCnt="0"/>
      <dgm:spPr/>
    </dgm:pt>
    <dgm:pt modelId="{B1970984-D8D4-40A1-8AD9-032726B92F4D}" type="pres">
      <dgm:prSet presAssocID="{252BA014-5EE3-4C49-837E-80CC6B77E0D5}" presName="node" presStyleLbl="node1" presStyleIdx="3" presStyleCnt="5">
        <dgm:presLayoutVars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AB7863BA-5C23-49AC-A9CD-A3F5B2E35222}" type="pres">
      <dgm:prSet presAssocID="{6C1D67FB-9E75-4711-A34F-6F21D8F050EE}" presName="sibTrans" presStyleCnt="0"/>
      <dgm:spPr/>
    </dgm:pt>
    <dgm:pt modelId="{6A68FF03-4D52-46DA-A8FD-B674F298B01D}" type="pres">
      <dgm:prSet presAssocID="{CBC26529-26F5-4976-98CB-E43B58939804}" presName="node" presStyleLbl="node1" presStyleIdx="4" presStyleCnt="5">
        <dgm:presLayoutVars>
          <dgm:bulletEnabled val="1"/>
        </dgm:presLayoutVars>
      </dgm:prSet>
      <dgm:spPr/>
      <dgm:t>
        <a:bodyPr/>
        <a:lstStyle/>
        <a:p>
          <a:endParaRPr lang="ru-RU"/>
        </a:p>
      </dgm:t>
    </dgm:pt>
  </dgm:ptLst>
  <dgm:cxnLst>
    <dgm:cxn modelId="{887EE2A2-4BD8-4112-BC29-0F891271DE24}" type="presOf" srcId="{AAE99A30-90D0-47A0-ACF3-F6F618566BCF}" destId="{0F2F9651-7F53-4B36-AB87-BC79C9DB9981}" srcOrd="0" destOrd="0" presId="urn:microsoft.com/office/officeart/2005/8/layout/default#1"/>
    <dgm:cxn modelId="{0546EF10-BD84-401B-965F-0439AD256FD6}" srcId="{148CB0B0-EAC6-4B41-8FC8-D3195E0FA89C}" destId="{252BA014-5EE3-4C49-837E-80CC6B77E0D5}" srcOrd="3" destOrd="0" parTransId="{31B9947E-26C6-4EB9-80FC-6AF9527EE8DB}" sibTransId="{6C1D67FB-9E75-4711-A34F-6F21D8F050EE}"/>
    <dgm:cxn modelId="{F8FD9AA2-22F2-43F2-B4B0-25070603D04F}" type="presOf" srcId="{CBC26529-26F5-4976-98CB-E43B58939804}" destId="{6A68FF03-4D52-46DA-A8FD-B674F298B01D}" srcOrd="0" destOrd="0" presId="urn:microsoft.com/office/officeart/2005/8/layout/default#1"/>
    <dgm:cxn modelId="{1A668B27-47AF-4C21-AF94-B83A8E91EBAA}" srcId="{148CB0B0-EAC6-4B41-8FC8-D3195E0FA89C}" destId="{8C291713-D8D1-43FC-92DC-A809FC3D77D9}" srcOrd="1" destOrd="0" parTransId="{0205DA5A-AB04-4606-BD7D-C4916CF8E2B7}" sibTransId="{D689961F-3B9A-4654-8B76-F707BE7236B7}"/>
    <dgm:cxn modelId="{AD223D9C-FB99-4E1E-A377-3BE0CEC0C878}" type="presOf" srcId="{252BA014-5EE3-4C49-837E-80CC6B77E0D5}" destId="{B1970984-D8D4-40A1-8AD9-032726B92F4D}" srcOrd="0" destOrd="0" presId="urn:microsoft.com/office/officeart/2005/8/layout/default#1"/>
    <dgm:cxn modelId="{901C4108-91DF-4F49-B1FA-4FBA5922AF4B}" srcId="{148CB0B0-EAC6-4B41-8FC8-D3195E0FA89C}" destId="{CBC26529-26F5-4976-98CB-E43B58939804}" srcOrd="4" destOrd="0" parTransId="{DCB4BC28-2222-405B-B3CD-BD1B7994A297}" sibTransId="{1F541E7F-1646-422F-999F-A9262CB5AD46}"/>
    <dgm:cxn modelId="{334364AE-B33F-4A53-9664-BAFD15640565}" srcId="{148CB0B0-EAC6-4B41-8FC8-D3195E0FA89C}" destId="{AAE99A30-90D0-47A0-ACF3-F6F618566BCF}" srcOrd="2" destOrd="0" parTransId="{144319C4-C13F-42BB-88C9-2804CC121177}" sibTransId="{B31470D3-E5CF-44C6-BBEB-A46DB364879D}"/>
    <dgm:cxn modelId="{205E0321-2C9C-4503-9890-C09C25FEB8C9}" srcId="{148CB0B0-EAC6-4B41-8FC8-D3195E0FA89C}" destId="{E36DEE5F-D300-44A7-B8E0-A0264F23FD65}" srcOrd="0" destOrd="0" parTransId="{44542F69-55DF-4889-8613-9763F30AE7B5}" sibTransId="{CDF381DE-E8C1-4F09-9101-57059CB9D9AF}"/>
    <dgm:cxn modelId="{A8C32C64-0251-4AA7-A514-045021D77C22}" type="presOf" srcId="{E36DEE5F-D300-44A7-B8E0-A0264F23FD65}" destId="{98270821-915A-47AE-A1FE-6297A85E7C64}" srcOrd="0" destOrd="0" presId="urn:microsoft.com/office/officeart/2005/8/layout/default#1"/>
    <dgm:cxn modelId="{C8262153-6C07-4317-BDFE-BEE00CB5DC5F}" type="presOf" srcId="{148CB0B0-EAC6-4B41-8FC8-D3195E0FA89C}" destId="{23A46D2B-EA30-4D9E-8BE1-507CC0712E61}" srcOrd="0" destOrd="0" presId="urn:microsoft.com/office/officeart/2005/8/layout/default#1"/>
    <dgm:cxn modelId="{32D08A8F-ADF1-44C4-913A-948170E02FF4}" type="presOf" srcId="{8C291713-D8D1-43FC-92DC-A809FC3D77D9}" destId="{291B7043-AA14-42C3-99C2-4C7D20FB95D7}" srcOrd="0" destOrd="0" presId="urn:microsoft.com/office/officeart/2005/8/layout/default#1"/>
    <dgm:cxn modelId="{9A83F4CC-97B2-431E-82FD-B3819FDC5149}" type="presParOf" srcId="{23A46D2B-EA30-4D9E-8BE1-507CC0712E61}" destId="{98270821-915A-47AE-A1FE-6297A85E7C64}" srcOrd="0" destOrd="0" presId="urn:microsoft.com/office/officeart/2005/8/layout/default#1"/>
    <dgm:cxn modelId="{274B102B-F507-4A03-B5BD-9152D3BDBC8A}" type="presParOf" srcId="{23A46D2B-EA30-4D9E-8BE1-507CC0712E61}" destId="{D7C2BEF6-9ED3-49E1-8437-3ADFE411A5D7}" srcOrd="1" destOrd="0" presId="urn:microsoft.com/office/officeart/2005/8/layout/default#1"/>
    <dgm:cxn modelId="{EDE1D3AE-CE86-41E6-B886-40399995DB6A}" type="presParOf" srcId="{23A46D2B-EA30-4D9E-8BE1-507CC0712E61}" destId="{291B7043-AA14-42C3-99C2-4C7D20FB95D7}" srcOrd="2" destOrd="0" presId="urn:microsoft.com/office/officeart/2005/8/layout/default#1"/>
    <dgm:cxn modelId="{990276BA-210D-4995-A1D5-F45B8FFE4EAA}" type="presParOf" srcId="{23A46D2B-EA30-4D9E-8BE1-507CC0712E61}" destId="{F4C88B2B-9ACC-406B-B35F-C519F4F05F5B}" srcOrd="3" destOrd="0" presId="urn:microsoft.com/office/officeart/2005/8/layout/default#1"/>
    <dgm:cxn modelId="{CED5D93F-F7A2-4890-B143-5C73DBFD5954}" type="presParOf" srcId="{23A46D2B-EA30-4D9E-8BE1-507CC0712E61}" destId="{0F2F9651-7F53-4B36-AB87-BC79C9DB9981}" srcOrd="4" destOrd="0" presId="urn:microsoft.com/office/officeart/2005/8/layout/default#1"/>
    <dgm:cxn modelId="{3819F149-B181-4E4E-AAE3-4AE23B1F88C5}" type="presParOf" srcId="{23A46D2B-EA30-4D9E-8BE1-507CC0712E61}" destId="{3A79CCDF-7708-4AC5-9F86-6309DAC6F69F}" srcOrd="5" destOrd="0" presId="urn:microsoft.com/office/officeart/2005/8/layout/default#1"/>
    <dgm:cxn modelId="{FA155874-89A5-424C-9D86-B338651C479E}" type="presParOf" srcId="{23A46D2B-EA30-4D9E-8BE1-507CC0712E61}" destId="{B1970984-D8D4-40A1-8AD9-032726B92F4D}" srcOrd="6" destOrd="0" presId="urn:microsoft.com/office/officeart/2005/8/layout/default#1"/>
    <dgm:cxn modelId="{95D86F0B-0C41-41AA-B138-29410AA507A1}" type="presParOf" srcId="{23A46D2B-EA30-4D9E-8BE1-507CC0712E61}" destId="{AB7863BA-5C23-49AC-A9CD-A3F5B2E35222}" srcOrd="7" destOrd="0" presId="urn:microsoft.com/office/officeart/2005/8/layout/default#1"/>
    <dgm:cxn modelId="{8767716B-3FC8-415C-ABED-B203758DB95F}" type="presParOf" srcId="{23A46D2B-EA30-4D9E-8BE1-507CC0712E61}" destId="{6A68FF03-4D52-46DA-A8FD-B674F298B01D}" srcOrd="8" destOrd="0" presId="urn:microsoft.com/office/officeart/2005/8/layout/default#1"/>
  </dgm:cxnLst>
  <dgm:bg>
    <a:noFill/>
  </dgm:bg>
  <dgm:whole/>
  <dgm:extLst>
    <a:ext uri="http://schemas.microsoft.com/office/drawing/2008/diagram">
      <dsp:dataModelExt xmlns:dsp="http://schemas.microsoft.com/office/drawing/2008/diagram" relId="rId16" minVer="http://schemas.openxmlformats.org/drawingml/2006/diagram"/>
    </a:ext>
  </dgm:extLst>
</dgm:dataModel>
</file>

<file path=word/diagrams/drawing1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98270821-915A-47AE-A1FE-6297A85E7C64}">
      <dsp:nvSpPr>
        <dsp:cNvPr id="0" name=""/>
        <dsp:cNvSpPr/>
      </dsp:nvSpPr>
      <dsp:spPr>
        <a:xfrm>
          <a:off x="96301" y="1227"/>
          <a:ext cx="1527534" cy="916520"/>
        </a:xfrm>
        <a:prstGeom prst="rect">
          <a:avLst/>
        </a:prstGeom>
        <a:gradFill rotWithShape="0">
          <a:gsLst>
            <a:gs pos="0">
              <a:schemeClr val="accent2">
                <a:hueOff val="0"/>
                <a:satOff val="0"/>
                <a:lumOff val="0"/>
                <a:alphaOff val="0"/>
                <a:shade val="51000"/>
                <a:satMod val="130000"/>
              </a:schemeClr>
            </a:gs>
            <a:gs pos="80000">
              <a:schemeClr val="accent2">
                <a:hueOff val="0"/>
                <a:satOff val="0"/>
                <a:lumOff val="0"/>
                <a:alphaOff val="0"/>
                <a:shade val="93000"/>
                <a:satMod val="130000"/>
              </a:schemeClr>
            </a:gs>
            <a:gs pos="100000">
              <a:schemeClr val="accent2">
                <a:hueOff val="0"/>
                <a:satOff val="0"/>
                <a:lumOff val="0"/>
                <a:alphaOff val="0"/>
                <a:shade val="94000"/>
                <a:satMod val="135000"/>
              </a:schemeClr>
            </a:gs>
          </a:gsLst>
          <a:lin ang="16200000" scaled="0"/>
        </a:gra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/>
          <a:lightRig rig="threePt" dir="t">
            <a:rot lat="0" lon="0" rev="7500000"/>
          </a:lightRig>
        </a:scene3d>
        <a:sp3d prstMaterial="plastic">
          <a:bevelT w="127000" h="25400" prst="relaxedInset"/>
        </a:sp3d>
      </dsp:spPr>
      <dsp:style>
        <a:lnRef idx="0">
          <a:scrgbClr r="0" g="0" b="0"/>
        </a:lnRef>
        <a:fillRef idx="3">
          <a:scrgbClr r="0" g="0" b="0"/>
        </a:fillRef>
        <a:effectRef idx="2">
          <a:scrgbClr r="0" g="0" b="0"/>
        </a:effectRef>
        <a:fontRef idx="minor">
          <a:schemeClr val="lt1"/>
        </a:fontRef>
      </dsp:style>
      <dsp:txBody>
        <a:bodyPr spcFirstLastPara="0" vert="horz" wrap="square" lIns="41910" tIns="41910" rIns="41910" bIns="41910" numCol="1" spcCol="1270" anchor="ctr" anchorCtr="0">
          <a:noAutofit/>
        </a:bodyPr>
        <a:lstStyle/>
        <a:p>
          <a:pPr lvl="0" algn="ctr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ru-RU" sz="1100" kern="1200"/>
        </a:p>
        <a:p>
          <a:pPr lvl="0" algn="ctr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200" kern="1200">
              <a:solidFill>
                <a:sysClr val="windowText" lastClr="000000"/>
              </a:solidFill>
              <a:latin typeface="Times New Roman" pitchFamily="18" charset="0"/>
              <a:cs typeface="Times New Roman" pitchFamily="18" charset="0"/>
            </a:rPr>
            <a:t>Вечером на улице поздно не гуляй, Закон № 1539-КЗ строго исполняй.</a:t>
          </a:r>
        </a:p>
      </dsp:txBody>
      <dsp:txXfrm>
        <a:off x="96301" y="1227"/>
        <a:ext cx="1527534" cy="916520"/>
      </dsp:txXfrm>
    </dsp:sp>
    <dsp:sp modelId="{291B7043-AA14-42C3-99C2-4C7D20FB95D7}">
      <dsp:nvSpPr>
        <dsp:cNvPr id="0" name=""/>
        <dsp:cNvSpPr/>
      </dsp:nvSpPr>
      <dsp:spPr>
        <a:xfrm>
          <a:off x="1776589" y="1227"/>
          <a:ext cx="1527534" cy="916520"/>
        </a:xfrm>
        <a:prstGeom prst="rect">
          <a:avLst/>
        </a:prstGeom>
        <a:gradFill rotWithShape="0">
          <a:gsLst>
            <a:gs pos="0">
              <a:schemeClr val="accent3">
                <a:hueOff val="0"/>
                <a:satOff val="0"/>
                <a:lumOff val="0"/>
                <a:alphaOff val="0"/>
                <a:shade val="51000"/>
                <a:satMod val="130000"/>
              </a:schemeClr>
            </a:gs>
            <a:gs pos="80000">
              <a:schemeClr val="accent3">
                <a:hueOff val="0"/>
                <a:satOff val="0"/>
                <a:lumOff val="0"/>
                <a:alphaOff val="0"/>
                <a:shade val="93000"/>
                <a:satMod val="130000"/>
              </a:schemeClr>
            </a:gs>
            <a:gs pos="100000">
              <a:schemeClr val="accent3">
                <a:hueOff val="0"/>
                <a:satOff val="0"/>
                <a:lumOff val="0"/>
                <a:alphaOff val="0"/>
                <a:shade val="94000"/>
                <a:satMod val="135000"/>
              </a:schemeClr>
            </a:gs>
          </a:gsLst>
          <a:lin ang="16200000" scaled="0"/>
        </a:gra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/>
          <a:lightRig rig="threePt" dir="t">
            <a:rot lat="0" lon="0" rev="7500000"/>
          </a:lightRig>
        </a:scene3d>
        <a:sp3d prstMaterial="plastic">
          <a:bevelT w="127000" h="25400" prst="relaxedInset"/>
        </a:sp3d>
      </dsp:spPr>
      <dsp:style>
        <a:lnRef idx="0">
          <a:scrgbClr r="0" g="0" b="0"/>
        </a:lnRef>
        <a:fillRef idx="3">
          <a:scrgbClr r="0" g="0" b="0"/>
        </a:fillRef>
        <a:effectRef idx="2">
          <a:scrgbClr r="0" g="0" b="0"/>
        </a:effectRef>
        <a:fontRef idx="minor">
          <a:schemeClr val="lt1"/>
        </a:fontRef>
      </dsp:style>
      <dsp:txBody>
        <a:bodyPr spcFirstLastPara="0" vert="horz" wrap="square" lIns="45720" tIns="45720" rIns="45720" bIns="45720" numCol="1" spcCol="1270" anchor="ctr" anchorCtr="0">
          <a:noAutofit/>
        </a:bodyPr>
        <a:lstStyle/>
        <a:p>
          <a:pPr lvl="0" algn="ctr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200" kern="1200">
              <a:solidFill>
                <a:sysClr val="windowText" lastClr="000000"/>
              </a:solidFill>
              <a:latin typeface="Times New Roman" pitchFamily="18" charset="0"/>
              <a:cs typeface="Times New Roman" pitchFamily="18" charset="0"/>
            </a:rPr>
            <a:t>Безопасность детей – ответственность взрослых.</a:t>
          </a:r>
        </a:p>
      </dsp:txBody>
      <dsp:txXfrm>
        <a:off x="1776589" y="1227"/>
        <a:ext cx="1527534" cy="916520"/>
      </dsp:txXfrm>
    </dsp:sp>
    <dsp:sp modelId="{0F2F9651-7F53-4B36-AB87-BC79C9DB9981}">
      <dsp:nvSpPr>
        <dsp:cNvPr id="0" name=""/>
        <dsp:cNvSpPr/>
      </dsp:nvSpPr>
      <dsp:spPr>
        <a:xfrm>
          <a:off x="96301" y="1070502"/>
          <a:ext cx="1527534" cy="916520"/>
        </a:xfrm>
        <a:prstGeom prst="rect">
          <a:avLst/>
        </a:prstGeom>
        <a:gradFill rotWithShape="0">
          <a:gsLst>
            <a:gs pos="0">
              <a:schemeClr val="accent4">
                <a:hueOff val="0"/>
                <a:satOff val="0"/>
                <a:lumOff val="0"/>
                <a:alphaOff val="0"/>
                <a:shade val="51000"/>
                <a:satMod val="130000"/>
              </a:schemeClr>
            </a:gs>
            <a:gs pos="80000">
              <a:schemeClr val="accent4">
                <a:hueOff val="0"/>
                <a:satOff val="0"/>
                <a:lumOff val="0"/>
                <a:alphaOff val="0"/>
                <a:shade val="93000"/>
                <a:satMod val="130000"/>
              </a:schemeClr>
            </a:gs>
            <a:gs pos="100000">
              <a:schemeClr val="accent4">
                <a:hueOff val="0"/>
                <a:satOff val="0"/>
                <a:lumOff val="0"/>
                <a:alphaOff val="0"/>
                <a:shade val="94000"/>
                <a:satMod val="135000"/>
              </a:schemeClr>
            </a:gs>
          </a:gsLst>
          <a:lin ang="16200000" scaled="0"/>
        </a:gra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/>
          <a:lightRig rig="threePt" dir="t">
            <a:rot lat="0" lon="0" rev="7500000"/>
          </a:lightRig>
        </a:scene3d>
        <a:sp3d prstMaterial="plastic">
          <a:bevelT w="127000" h="25400" prst="relaxedInset"/>
        </a:sp3d>
      </dsp:spPr>
      <dsp:style>
        <a:lnRef idx="0">
          <a:scrgbClr r="0" g="0" b="0"/>
        </a:lnRef>
        <a:fillRef idx="3">
          <a:scrgbClr r="0" g="0" b="0"/>
        </a:fillRef>
        <a:effectRef idx="2">
          <a:scrgbClr r="0" g="0" b="0"/>
        </a:effectRef>
        <a:fontRef idx="minor">
          <a:schemeClr val="lt1"/>
        </a:fontRef>
      </dsp:style>
      <dsp:txBody>
        <a:bodyPr spcFirstLastPara="0" vert="horz" wrap="square" lIns="45720" tIns="45720" rIns="45720" bIns="45720" numCol="1" spcCol="1270" anchor="ctr" anchorCtr="0">
          <a:noAutofit/>
        </a:bodyPr>
        <a:lstStyle/>
        <a:p>
          <a:pPr lvl="0" algn="ctr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200" kern="1200">
              <a:solidFill>
                <a:sysClr val="windowText" lastClr="000000"/>
              </a:solidFill>
              <a:latin typeface="Times New Roman" pitchFamily="18" charset="0"/>
              <a:cs typeface="Times New Roman" pitchFamily="18" charset="0"/>
            </a:rPr>
            <a:t>Если закон не будешь выполнять, ответственности не избежать!</a:t>
          </a:r>
        </a:p>
        <a:p>
          <a:pPr lvl="0" algn="ctr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ru-RU" sz="1200" kern="1200"/>
        </a:p>
      </dsp:txBody>
      <dsp:txXfrm>
        <a:off x="96301" y="1070502"/>
        <a:ext cx="1527534" cy="916520"/>
      </dsp:txXfrm>
    </dsp:sp>
    <dsp:sp modelId="{B1970984-D8D4-40A1-8AD9-032726B92F4D}">
      <dsp:nvSpPr>
        <dsp:cNvPr id="0" name=""/>
        <dsp:cNvSpPr/>
      </dsp:nvSpPr>
      <dsp:spPr>
        <a:xfrm>
          <a:off x="1776589" y="1070502"/>
          <a:ext cx="1527534" cy="916520"/>
        </a:xfrm>
        <a:prstGeom prst="rect">
          <a:avLst/>
        </a:prstGeom>
        <a:gradFill rotWithShape="0">
          <a:gsLst>
            <a:gs pos="0">
              <a:schemeClr val="accent5">
                <a:hueOff val="0"/>
                <a:satOff val="0"/>
                <a:lumOff val="0"/>
                <a:alphaOff val="0"/>
                <a:shade val="51000"/>
                <a:satMod val="130000"/>
              </a:schemeClr>
            </a:gs>
            <a:gs pos="80000">
              <a:schemeClr val="accent5">
                <a:hueOff val="0"/>
                <a:satOff val="0"/>
                <a:lumOff val="0"/>
                <a:alphaOff val="0"/>
                <a:shade val="93000"/>
                <a:satMod val="130000"/>
              </a:schemeClr>
            </a:gs>
            <a:gs pos="100000">
              <a:schemeClr val="accent5">
                <a:hueOff val="0"/>
                <a:satOff val="0"/>
                <a:lumOff val="0"/>
                <a:alphaOff val="0"/>
                <a:shade val="94000"/>
                <a:satMod val="135000"/>
              </a:schemeClr>
            </a:gs>
          </a:gsLst>
          <a:lin ang="16200000" scaled="0"/>
        </a:gra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/>
          <a:lightRig rig="threePt" dir="t">
            <a:rot lat="0" lon="0" rev="7500000"/>
          </a:lightRig>
        </a:scene3d>
        <a:sp3d prstMaterial="plastic">
          <a:bevelT w="127000" h="25400" prst="relaxedInset"/>
        </a:sp3d>
      </dsp:spPr>
      <dsp:style>
        <a:lnRef idx="0">
          <a:scrgbClr r="0" g="0" b="0"/>
        </a:lnRef>
        <a:fillRef idx="3">
          <a:scrgbClr r="0" g="0" b="0"/>
        </a:fillRef>
        <a:effectRef idx="2">
          <a:scrgbClr r="0" g="0" b="0"/>
        </a:effectRef>
        <a:fontRef idx="minor">
          <a:schemeClr val="lt1"/>
        </a:fontRef>
      </dsp:style>
      <dsp:txBody>
        <a:bodyPr spcFirstLastPara="0" vert="horz" wrap="square" lIns="45720" tIns="45720" rIns="45720" bIns="45720" numCol="1" spcCol="1270" anchor="ctr" anchorCtr="0">
          <a:noAutofit/>
        </a:bodyPr>
        <a:lstStyle/>
        <a:p>
          <a:pPr lvl="0" algn="ctr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200" kern="1200">
              <a:solidFill>
                <a:sysClr val="windowText" lastClr="000000"/>
              </a:solidFill>
              <a:latin typeface="Times New Roman" pitchFamily="18" charset="0"/>
              <a:cs typeface="Times New Roman" pitchFamily="18" charset="0"/>
            </a:rPr>
            <a:t>Беспризорности и правонарушениям «НЕТ», спорту, культуре и духовности «ДА!»</a:t>
          </a:r>
        </a:p>
      </dsp:txBody>
      <dsp:txXfrm>
        <a:off x="1776589" y="1070502"/>
        <a:ext cx="1527534" cy="916520"/>
      </dsp:txXfrm>
    </dsp:sp>
    <dsp:sp modelId="{6A68FF03-4D52-46DA-A8FD-B674F298B01D}">
      <dsp:nvSpPr>
        <dsp:cNvPr id="0" name=""/>
        <dsp:cNvSpPr/>
      </dsp:nvSpPr>
      <dsp:spPr>
        <a:xfrm>
          <a:off x="936445" y="2139776"/>
          <a:ext cx="1527534" cy="916520"/>
        </a:xfrm>
        <a:prstGeom prst="rect">
          <a:avLst/>
        </a:prstGeom>
        <a:gradFill rotWithShape="0">
          <a:gsLst>
            <a:gs pos="0">
              <a:schemeClr val="accent6">
                <a:hueOff val="0"/>
                <a:satOff val="0"/>
                <a:lumOff val="0"/>
                <a:alphaOff val="0"/>
                <a:shade val="51000"/>
                <a:satMod val="130000"/>
              </a:schemeClr>
            </a:gs>
            <a:gs pos="80000">
              <a:schemeClr val="accent6">
                <a:hueOff val="0"/>
                <a:satOff val="0"/>
                <a:lumOff val="0"/>
                <a:alphaOff val="0"/>
                <a:shade val="93000"/>
                <a:satMod val="130000"/>
              </a:schemeClr>
            </a:gs>
            <a:gs pos="100000">
              <a:schemeClr val="accent6">
                <a:hueOff val="0"/>
                <a:satOff val="0"/>
                <a:lumOff val="0"/>
                <a:alphaOff val="0"/>
                <a:shade val="94000"/>
                <a:satMod val="135000"/>
              </a:schemeClr>
            </a:gs>
          </a:gsLst>
          <a:lin ang="16200000" scaled="0"/>
        </a:gra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/>
          <a:lightRig rig="threePt" dir="t">
            <a:rot lat="0" lon="0" rev="7500000"/>
          </a:lightRig>
        </a:scene3d>
        <a:sp3d prstMaterial="plastic">
          <a:bevelT w="127000" h="25400" prst="relaxedInset"/>
        </a:sp3d>
      </dsp:spPr>
      <dsp:style>
        <a:lnRef idx="0">
          <a:scrgbClr r="0" g="0" b="0"/>
        </a:lnRef>
        <a:fillRef idx="3">
          <a:scrgbClr r="0" g="0" b="0"/>
        </a:fillRef>
        <a:effectRef idx="2">
          <a:scrgbClr r="0" g="0" b="0"/>
        </a:effectRef>
        <a:fontRef idx="minor">
          <a:schemeClr val="lt1"/>
        </a:fontRef>
      </dsp:style>
      <dsp:txBody>
        <a:bodyPr spcFirstLastPara="0" vert="horz" wrap="square" lIns="53340" tIns="53340" rIns="53340" bIns="53340" numCol="1" spcCol="1270" anchor="ctr" anchorCtr="0">
          <a:noAutofit/>
        </a:bodyPr>
        <a:lstStyle/>
        <a:p>
          <a:pPr lvl="0" algn="ctr" defTabSz="6223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400" kern="1200">
              <a:solidFill>
                <a:sysClr val="windowText" lastClr="000000"/>
              </a:solidFill>
              <a:latin typeface="Times New Roman" pitchFamily="18" charset="0"/>
              <a:cs typeface="Times New Roman" pitchFamily="18" charset="0"/>
            </a:rPr>
            <a:t>Детского» Закона надёжный оплот – творчество, патриотизм и спорт!</a:t>
          </a:r>
        </a:p>
      </dsp:txBody>
      <dsp:txXfrm>
        <a:off x="936445" y="2139776"/>
        <a:ext cx="1527534" cy="916520"/>
      </dsp:txXfrm>
    </dsp:sp>
  </dsp:spTree>
</dsp:drawing>
</file>

<file path=word/diagrams/layout1.xml><?xml version="1.0" encoding="utf-8"?>
<dgm:layoutDef xmlns:dgm="http://schemas.openxmlformats.org/drawingml/2006/diagram" xmlns:a="http://schemas.openxmlformats.org/drawingml/2006/main" uniqueId="urn:microsoft.com/office/officeart/2005/8/layout/default#1">
  <dgm:title val=""/>
  <dgm:desc val=""/>
  <dgm:catLst>
    <dgm:cat type="list" pri="1000"/>
  </dgm:catLst>
  <dgm:sampData>
    <dgm:dataModel>
      <dgm:ptLst>
        <dgm:pt modelId="0" type="doc"/>
        <dgm:pt modelId="1">
          <dgm:prSet phldr="1"/>
        </dgm:pt>
        <dgm:pt modelId="2">
          <dgm:prSet phldr="1"/>
        </dgm:pt>
        <dgm:pt modelId="3">
          <dgm:prSet phldr="1"/>
        </dgm:pt>
        <dgm:pt modelId="4">
          <dgm:prSet phldr="1"/>
        </dgm:pt>
        <dgm:pt modelId="5">
          <dgm:prSet phldr="1"/>
        </dgm:pt>
      </dgm:ptLst>
      <dgm:cxnLst>
        <dgm:cxn modelId="6" srcId="0" destId="1" srcOrd="0" destOrd="0"/>
        <dgm:cxn modelId="7" srcId="0" destId="2" srcOrd="1" destOrd="0"/>
        <dgm:cxn modelId="8" srcId="0" destId="3" srcOrd="2" destOrd="0"/>
        <dgm:cxn modelId="9" srcId="0" destId="4" srcOrd="3" destOrd="0"/>
        <dgm:cxn modelId="10" srcId="0" destId="5" srcOrd="4" destOrd="0"/>
      </dgm:cxnLst>
      <dgm:bg/>
      <dgm:whole/>
    </dgm:dataModel>
  </dgm:sampData>
  <dgm:styleData>
    <dgm:dataModel>
      <dgm:ptLst>
        <dgm:pt modelId="0" type="doc"/>
        <dgm:pt modelId="1"/>
        <dgm:pt modelId="2"/>
      </dgm:ptLst>
      <dgm:cxnLst>
        <dgm:cxn modelId="3" srcId="0" destId="1" srcOrd="0" destOrd="0"/>
        <dgm:cxn modelId="4" srcId="0" destId="2" srcOrd="1" destOrd="0"/>
      </dgm:cxnLst>
      <dgm:bg/>
      <dgm:whole/>
    </dgm:dataModel>
  </dgm:styleData>
  <dgm:clrData>
    <dgm:dataModel>
      <dgm:ptLst>
        <dgm:pt modelId="0" type="doc"/>
        <dgm:pt modelId="1"/>
        <dgm:pt modelId="2"/>
        <dgm:pt modelId="3"/>
        <dgm:pt modelId="4"/>
        <dgm:pt modelId="5"/>
        <dgm:pt modelId="6"/>
      </dgm:ptLst>
      <dgm:cxnLst>
        <dgm:cxn modelId="7" srcId="0" destId="1" srcOrd="0" destOrd="0"/>
        <dgm:cxn modelId="8" srcId="0" destId="2" srcOrd="1" destOrd="0"/>
        <dgm:cxn modelId="9" srcId="0" destId="3" srcOrd="2" destOrd="0"/>
        <dgm:cxn modelId="10" srcId="0" destId="4" srcOrd="3" destOrd="0"/>
        <dgm:cxn modelId="11" srcId="0" destId="5" srcOrd="4" destOrd="0"/>
        <dgm:cxn modelId="12" srcId="0" destId="6" srcOrd="5" destOrd="0"/>
      </dgm:cxnLst>
      <dgm:bg/>
      <dgm:whole/>
    </dgm:dataModel>
  </dgm:clrData>
  <dgm:layoutNode name="diagram">
    <dgm:varLst>
      <dgm:dir/>
      <dgm:resizeHandles val="exact"/>
    </dgm:varLst>
    <dgm:choose name="Name0">
      <dgm:if name="Name1" func="var" arg="dir" op="equ" val="norm">
        <dgm:alg type="snake">
          <dgm:param type="grDir" val="tL"/>
          <dgm:param type="flowDir" val="row"/>
          <dgm:param type="contDir" val="sameDir"/>
          <dgm:param type="off" val="ctr"/>
        </dgm:alg>
      </dgm:if>
      <dgm:else name="Name2">
        <dgm:alg type="snake">
          <dgm:param type="grDir" val="tR"/>
          <dgm:param type="flowDir" val="row"/>
          <dgm:param type="contDir" val="sameDir"/>
          <dgm:param type="off" val="ctr"/>
        </dgm:alg>
      </dgm:else>
    </dgm:choose>
    <dgm:shape xmlns:r="http://schemas.openxmlformats.org/officeDocument/2006/relationships" r:blip="">
      <dgm:adjLst/>
    </dgm:shape>
    <dgm:presOf/>
    <dgm:constrLst>
      <dgm:constr type="w" for="ch" forName="node" refType="w"/>
      <dgm:constr type="h" for="ch" forName="node" refType="w" refFor="ch" refForName="node" fact="0.6"/>
      <dgm:constr type="w" for="ch" forName="sibTrans" refType="w" refFor="ch" refForName="node" fact="0.1"/>
      <dgm:constr type="sp" refType="w" refFor="ch" refForName="sibTrans"/>
      <dgm:constr type="primFontSz" for="ch" forName="node" op="equ" val="65"/>
    </dgm:constrLst>
    <dgm:ruleLst/>
    <dgm:forEach name="Name3" axis="ch" ptType="node">
      <dgm:layoutNode name="node">
        <dgm:varLst>
          <dgm:bulletEnabled val="1"/>
        </dgm:varLst>
        <dgm:alg type="tx"/>
        <dgm:shape xmlns:r="http://schemas.openxmlformats.org/officeDocument/2006/relationships" type="rect" r:blip="">
          <dgm:adjLst/>
        </dgm:shape>
        <dgm:presOf axis="desOrSelf" ptType="node"/>
        <dgm:constrLst>
          <dgm:constr type="lMarg" refType="primFontSz" fact="0.3"/>
          <dgm:constr type="rMarg" refType="primFontSz" fact="0.3"/>
          <dgm:constr type="tMarg" refType="primFontSz" fact="0.3"/>
          <dgm:constr type="bMarg" refType="primFontSz" fact="0.3"/>
        </dgm:constrLst>
        <dgm:ruleLst>
          <dgm:rule type="primFontSz" val="5" fact="NaN" max="NaN"/>
        </dgm:ruleLst>
      </dgm:layoutNode>
      <dgm:forEach name="Name4" axis="followSib" ptType="sibTrans" cnt="1">
        <dgm:layoutNode name="sibTrans">
          <dgm:alg type="sp"/>
          <dgm:shape xmlns:r="http://schemas.openxmlformats.org/officeDocument/2006/relationships" r:blip="">
            <dgm:adjLst/>
          </dgm:shape>
          <dgm:presOf/>
          <dgm:constrLst/>
          <dgm:ruleLst/>
        </dgm:layoutNode>
      </dgm:forEach>
    </dgm:forEach>
  </dgm:layoutNode>
</dgm:layoutDef>
</file>

<file path=word/diagrams/quickStyle1.xml><?xml version="1.0" encoding="utf-8"?>
<dgm:styleDef xmlns:dgm="http://schemas.openxmlformats.org/drawingml/2006/diagram" xmlns:a="http://schemas.openxmlformats.org/drawingml/2006/main" uniqueId="urn:microsoft.com/office/officeart/2005/8/quickstyle/3d2">
  <dgm:title val=""/>
  <dgm:desc val=""/>
  <dgm:catLst>
    <dgm:cat type="3D" pri="11200"/>
  </dgm:catLst>
  <dgm:scene3d>
    <a:camera prst="orthographicFront"/>
    <a:lightRig rig="threePt" dir="t"/>
  </dgm:scene3d>
  <dgm:styleLbl name="node0">
    <dgm:scene3d>
      <a:camera prst="orthographicFront"/>
      <a:lightRig rig="threePt" dir="t">
        <a:rot lat="0" lon="0" rev="7500000"/>
      </a:lightRig>
    </dgm:scene3d>
    <dgm:sp3d prstMaterial="plastic">
      <a:bevelT w="127000" h="25400" prst="relaxedInset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>
        <a:rot lat="0" lon="0" rev="7500000"/>
      </a:lightRig>
    </dgm:scene3d>
    <dgm:sp3d prstMaterial="plastic">
      <a:bevelT w="127000" h="25400" prst="relaxedInset"/>
    </dgm:sp3d>
    <dgm:txPr/>
    <dgm:style>
      <a:lnRef idx="1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>
        <a:rot lat="0" lon="0" rev="7500000"/>
      </a:lightRig>
    </dgm:scene3d>
    <dgm:sp3d prstMaterial="plastic">
      <a:bevelT w="127000" h="25400" prst="relaxedInset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tx1"/>
      </a:fontRef>
    </dgm:style>
  </dgm:styleLbl>
  <dgm:styleLbl name="alingNode1">
    <dgm:scene3d>
      <a:camera prst="orthographicFront"/>
      <a:lightRig rig="threePt" dir="t">
        <a:rot lat="0" lon="0" rev="7500000"/>
      </a:lightRig>
    </dgm:scene3d>
    <dgm:sp3d prstMaterial="plastic">
      <a:bevelT w="127000" h="25400" prst="relaxedInset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>
        <a:rot lat="0" lon="0" rev="7500000"/>
      </a:lightRig>
    </dgm:scene3d>
    <dgm:sp3d prstMaterial="plastic">
      <a:bevelT w="127000" h="25400" prst="relaxedInset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>
        <a:rot lat="0" lon="0" rev="7500000"/>
      </a:lightRig>
    </dgm:scene3d>
    <dgm:sp3d prstMaterial="plastic">
      <a:bevelT w="127000" h="25400" prst="relaxedInset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>
        <a:rot lat="0" lon="0" rev="7500000"/>
      </a:lightRig>
    </dgm:scene3d>
    <dgm:sp3d prstMaterial="plastic">
      <a:bevelT w="127000" h="25400" prst="relaxedInset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>
        <a:rot lat="0" lon="0" rev="7500000"/>
      </a:lightRig>
    </dgm:scene3d>
    <dgm:sp3d prstMaterial="plastic">
      <a:bevelT w="127000" h="25400" prst="relaxedInset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>
        <a:rot lat="0" lon="0" rev="7500000"/>
      </a:lightRig>
    </dgm:scene3d>
    <dgm:sp3d z="152400" extrusionH="63500" prstMaterial="matte">
      <a:bevelT w="50800" h="19050" prst="relaxedInset"/>
      <a:contourClr>
        <a:schemeClr val="bg1"/>
      </a:contourClr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>
        <a:rot lat="0" lon="0" rev="7500000"/>
      </a:lightRig>
    </dgm:scene3d>
    <dgm:sp3d z="254000" extrusionH="63500" contourW="12700" prstMaterial="matte">
      <a:contourClr>
        <a:schemeClr val="lt1"/>
      </a:contourClr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>
        <a:rot lat="0" lon="0" rev="7500000"/>
      </a:lightRig>
    </dgm:scene3d>
    <dgm:sp3d z="-152400" extrusionH="63500" contourW="12700" prstMaterial="matte">
      <a:contourClr>
        <a:schemeClr val="lt1"/>
      </a:contourClr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>
        <a:rot lat="0" lon="0" rev="7500000"/>
      </a:lightRig>
    </dgm:scene3d>
    <dgm:sp3d z="-70000" extrusionH="63500" prstMaterial="matte">
      <a:bevelT w="25400" h="6350" prst="relaxedInset"/>
      <a:contourClr>
        <a:schemeClr val="bg1"/>
      </a:contourClr>
    </dgm:sp3d>
    <dgm:txPr/>
    <dgm:style>
      <a:lnRef idx="0">
        <a:scrgbClr r="0" g="0" b="0"/>
      </a:lnRef>
      <a:fillRef idx="1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>
        <a:rot lat="0" lon="0" rev="7500000"/>
      </a:lightRig>
    </dgm:scene3d>
    <dgm:sp3d z="152400" extrusionH="63500" prstMaterial="matte">
      <a:bevelT w="25400" h="6350" prst="relaxedInset"/>
      <a:contourClr>
        <a:schemeClr val="bg1"/>
      </a:contourClr>
    </dgm:sp3d>
    <dgm:txPr/>
    <dgm:style>
      <a:lnRef idx="0">
        <a:scrgbClr r="0" g="0" b="0"/>
      </a:lnRef>
      <a:fillRef idx="1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>
        <a:rot lat="0" lon="0" rev="7500000"/>
      </a:lightRig>
    </dgm:scene3d>
    <dgm:sp3d z="-152400" extrusionH="63500" prstMaterial="matte">
      <a:bevelT w="25400" h="6350" prst="relaxedInset"/>
      <a:contourClr>
        <a:schemeClr val="bg1"/>
      </a:contourClr>
    </dgm:sp3d>
    <dgm:txPr/>
    <dgm:style>
      <a:lnRef idx="0">
        <a:scrgbClr r="0" g="0" b="0"/>
      </a:lnRef>
      <a:fillRef idx="1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>
        <a:rot lat="0" lon="0" rev="7500000"/>
      </a:lightRig>
    </dgm:scene3d>
    <dgm:sp3d z="-40000" prstMaterial="matte"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>
        <a:rot lat="0" lon="0" rev="7500000"/>
      </a:lightRig>
    </dgm:scene3d>
    <dgm:sp3d z="127000" prstMaterial="matte"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>
        <a:rot lat="0" lon="0" rev="7500000"/>
      </a:lightRig>
    </dgm:scene3d>
    <dgm:sp3d prstMaterial="plastic">
      <a:bevelT w="127000" h="25400" prst="relaxedInset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>
        <a:rot lat="0" lon="0" rev="7500000"/>
      </a:lightRig>
    </dgm:scene3d>
    <dgm:sp3d prstMaterial="plastic">
      <a:bevelT w="127000" h="25400" prst="relaxedInset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>
        <a:rot lat="0" lon="0" rev="7500000"/>
      </a:lightRig>
    </dgm:scene3d>
    <dgm:sp3d prstMaterial="plastic">
      <a:bevelT w="127000" h="25400" prst="relaxedInset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>
        <a:rot lat="0" lon="0" rev="7500000"/>
      </a:lightRig>
    </dgm:scene3d>
    <dgm:sp3d prstMaterial="plastic">
      <a:bevelT w="127000" h="25400" prst="relaxedInset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>
        <a:rot lat="0" lon="0" rev="7500000"/>
      </a:lightRig>
    </dgm:scene3d>
    <dgm:sp3d extrusionH="63500" prstMaterial="matte">
      <a:bevelT w="50800" h="19050" prst="relaxedInset"/>
      <a:contourClr>
        <a:schemeClr val="bg1"/>
      </a:contourClr>
    </dgm:sp3d>
    <dgm:txPr/>
    <dgm:style>
      <a:lnRef idx="0">
        <a:scrgbClr r="0" g="0" b="0"/>
      </a:lnRef>
      <a:fillRef idx="1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>
        <a:rot lat="0" lon="0" rev="7500000"/>
      </a:lightRig>
    </dgm:scene3d>
    <dgm:sp3d extrusionH="63500" prstMaterial="matte">
      <a:bevelT w="50800" h="19050" prst="relaxedInset"/>
      <a:contourClr>
        <a:schemeClr val="bg1"/>
      </a:contourClr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>
        <a:rot lat="0" lon="0" rev="7500000"/>
      </a:lightRig>
    </dgm:scene3d>
    <dgm:sp3d z="60000" prstMaterial="flat">
      <a:bevelT w="120900" h="88900"/>
    </dgm:sp3d>
    <dgm:txPr/>
    <dgm:style>
      <a:lnRef idx="0">
        <a:scrgbClr r="0" g="0" b="0"/>
      </a:lnRef>
      <a:fillRef idx="3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>
        <a:rot lat="0" lon="0" rev="7500000"/>
      </a:lightRig>
    </dgm:scene3d>
    <dgm:sp3d z="60000" prstMaterial="flat">
      <a:bevelT w="120900" h="88900"/>
    </dgm:sp3d>
    <dgm:txPr/>
    <dgm:style>
      <a:lnRef idx="0">
        <a:scrgbClr r="0" g="0" b="0"/>
      </a:lnRef>
      <a:fillRef idx="3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>
        <a:rot lat="0" lon="0" rev="7500000"/>
      </a:lightRig>
    </dgm:scene3d>
    <dgm:sp3d z="-40000" prstMaterial="matte"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>
        <a:rot lat="0" lon="0" rev="7500000"/>
      </a:lightRig>
    </dgm:scene3d>
    <dgm:sp3d z="-40000" prstMaterial="matte"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>
        <a:rot lat="0" lon="0" rev="7500000"/>
      </a:lightRig>
    </dgm:scene3d>
    <dgm:sp3d z="-40000" prstMaterial="matte"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>
        <a:rot lat="0" lon="0" rev="7500000"/>
      </a:lightRig>
    </dgm:scene3d>
    <dgm:sp3d z="-40000" prstMaterial="matte"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>
        <a:rot lat="0" lon="0" rev="7500000"/>
      </a:lightRig>
    </dgm:scene3d>
    <dgm:sp3d z="152400" extrusionH="63500" prstMaterial="dkEdge">
      <a:bevelT w="135400" h="16350" prst="relaxedInset"/>
      <a:contourClr>
        <a:schemeClr val="bg1"/>
      </a:contourClr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conFgAcc1">
    <dgm:scene3d>
      <a:camera prst="orthographicFront"/>
      <a:lightRig rig="threePt" dir="t">
        <a:rot lat="0" lon="0" rev="7500000"/>
      </a:lightRig>
    </dgm:scene3d>
    <dgm:sp3d z="152400" extrusionH="63500" prstMaterial="dkEdge">
      <a:bevelT w="135400" h="16350" prst="relaxedInset"/>
      <a:contourClr>
        <a:schemeClr val="bg1"/>
      </a:contourClr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alignAcc1">
    <dgm:scene3d>
      <a:camera prst="orthographicFront"/>
      <a:lightRig rig="threePt" dir="t">
        <a:rot lat="0" lon="0" rev="7500000"/>
      </a:lightRig>
    </dgm:scene3d>
    <dgm:sp3d extrusionH="190500" prstMaterial="dkEdge">
      <a:bevelT w="135400" h="16350" prst="relaxedInset"/>
      <a:contourClr>
        <a:schemeClr val="bg1"/>
      </a:contourClr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trAlignAcc1">
    <dgm:scene3d>
      <a:camera prst="orthographicFront"/>
      <a:lightRig rig="threePt" dir="t">
        <a:rot lat="0" lon="0" rev="7500000"/>
      </a:lightRig>
    </dgm:scene3d>
    <dgm:sp3d prstMaterial="plastic">
      <a:bevelT w="127000" h="35400"/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bgAcc1">
    <dgm:scene3d>
      <a:camera prst="orthographicFront"/>
      <a:lightRig rig="threePt" dir="t">
        <a:rot lat="0" lon="0" rev="7500000"/>
      </a:lightRig>
    </dgm:scene3d>
    <dgm:sp3d z="-152400" extrusionH="63500" prstMaterial="dkEdge">
      <a:bevelT w="124450" h="16350" prst="relaxedInset"/>
      <a:contourClr>
        <a:schemeClr val="bg1"/>
      </a:contourClr>
    </dgm:sp3d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>
        <a:rot lat="0" lon="0" rev="7500000"/>
      </a:lightRig>
    </dgm:scene3d>
    <dgm:sp3d z="152400" extrusionH="63500" prstMaterial="dkEdge">
      <a:bevelT w="120800" h="19050" prst="relaxedInset"/>
      <a:contourClr>
        <a:schemeClr val="bg1"/>
      </a:contourClr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solidAlignAcc1">
    <dgm:scene3d>
      <a:camera prst="orthographicFront"/>
      <a:lightRig rig="threePt" dir="t">
        <a:rot lat="0" lon="0" rev="7500000"/>
      </a:lightRig>
    </dgm:scene3d>
    <dgm:sp3d extrusionH="190500" prstMaterial="dkEdge">
      <a:bevelT w="120650" h="38100" prst="relaxedInset"/>
      <a:contourClr>
        <a:schemeClr val="bg1"/>
      </a:contourClr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solidBgAcc1">
    <dgm:scene3d>
      <a:camera prst="orthographicFront"/>
      <a:lightRig rig="threePt" dir="t">
        <a:rot lat="0" lon="0" rev="7500000"/>
      </a:lightRig>
    </dgm:scene3d>
    <dgm:sp3d z="-152400" extrusionH="63500" prstMaterial="dkEdge">
      <a:bevelT w="144450" h="36350" prst="relaxedInset"/>
      <a:contourClr>
        <a:schemeClr val="bg1"/>
      </a:contourClr>
    </dgm:sp3d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>
        <a:rot lat="0" lon="0" rev="7500000"/>
      </a:lightRig>
    </dgm:scene3d>
    <dgm:sp3d z="152400" extrusionH="63500" prstMaterial="dkEdge">
      <a:bevelT w="125400" h="36350" prst="relaxedInset"/>
      <a:contourClr>
        <a:schemeClr val="bg1"/>
      </a:contourClr>
    </dgm:sp3d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>
        <a:rot lat="0" lon="0" rev="7500000"/>
      </a:lightRig>
    </dgm:scene3d>
    <dgm:sp3d extrusionH="190500" prstMaterial="dkEdge">
      <a:bevelT w="120650" h="38100" prst="relaxedInset"/>
      <a:bevelB w="120650" h="57150" prst="relaxedInset"/>
      <a:contourClr>
        <a:schemeClr val="bg1"/>
      </a:contourClr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bgAccFollowNode1">
    <dgm:scene3d>
      <a:camera prst="orthographicFront"/>
      <a:lightRig rig="threePt" dir="t">
        <a:rot lat="0" lon="0" rev="7500000"/>
      </a:lightRig>
    </dgm:scene3d>
    <dgm:sp3d z="-152400" extrusionH="63500" prstMaterial="dkEdge">
      <a:bevelT w="144450" h="36350" prst="relaxedInset"/>
      <a:contourClr>
        <a:schemeClr val="bg1"/>
      </a:contourClr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fgAcc0">
    <dgm:scene3d>
      <a:camera prst="orthographicFront"/>
      <a:lightRig rig="threePt" dir="t">
        <a:rot lat="0" lon="0" rev="7500000"/>
      </a:lightRig>
    </dgm:scene3d>
    <dgm:sp3d z="152400" extrusionH="63500" prstMaterial="dkEdge">
      <a:bevelT w="125400" h="36350" prst="relaxedInset"/>
      <a:contourClr>
        <a:schemeClr val="bg1"/>
      </a:contourClr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fgAcc2">
    <dgm:scene3d>
      <a:camera prst="orthographicFront"/>
      <a:lightRig rig="threePt" dir="t">
        <a:rot lat="0" lon="0" rev="7500000"/>
      </a:lightRig>
    </dgm:scene3d>
    <dgm:sp3d z="152400" extrusionH="63500" prstMaterial="dkEdge">
      <a:bevelT w="125400" h="36350" prst="relaxedInset"/>
      <a:contourClr>
        <a:schemeClr val="bg1"/>
      </a:contourClr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fgAcc3">
    <dgm:scene3d>
      <a:camera prst="orthographicFront"/>
      <a:lightRig rig="threePt" dir="t">
        <a:rot lat="0" lon="0" rev="7500000"/>
      </a:lightRig>
    </dgm:scene3d>
    <dgm:sp3d z="152400" extrusionH="63500" prstMaterial="dkEdge">
      <a:bevelT w="125400" h="36350" prst="relaxedInset"/>
      <a:contourClr>
        <a:schemeClr val="bg1"/>
      </a:contourClr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fgAcc4">
    <dgm:scene3d>
      <a:camera prst="orthographicFront"/>
      <a:lightRig rig="threePt" dir="t">
        <a:rot lat="0" lon="0" rev="7500000"/>
      </a:lightRig>
    </dgm:scene3d>
    <dgm:sp3d z="152400" extrusionH="63500" prstMaterial="dkEdge">
      <a:bevelT w="125400" h="36350" prst="relaxedInset"/>
      <a:contourClr>
        <a:schemeClr val="bg1"/>
      </a:contourClr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bgShp">
    <dgm:scene3d>
      <a:camera prst="orthographicFront"/>
      <a:lightRig rig="threePt" dir="t">
        <a:rot lat="0" lon="0" rev="7500000"/>
      </a:lightRig>
    </dgm:scene3d>
    <dgm:sp3d z="-152400" extrusionH="63500" prstMaterial="matte">
      <a:bevelT w="144450" h="6350" prst="relaxedInset"/>
      <a:contourClr>
        <a:schemeClr val="bg1"/>
      </a:contourClr>
    </dgm:sp3d>
    <dgm:txPr/>
    <dgm:style>
      <a:lnRef idx="0">
        <a:scrgbClr r="0" g="0" b="0"/>
      </a:lnRef>
      <a:fillRef idx="3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>
        <a:rot lat="0" lon="0" rev="7500000"/>
      </a:lightRig>
    </dgm:scene3d>
    <dgm:sp3d prstMaterial="plastic">
      <a:bevelT w="127000" h="25400" prst="relaxedInset"/>
      <a:bevelB w="88900" h="121750" prst="angle"/>
    </dgm:sp3d>
    <dgm:txPr/>
    <dgm:style>
      <a:lnRef idx="0">
        <a:scrgbClr r="0" g="0" b="0"/>
      </a:lnRef>
      <a:fillRef idx="1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trBgShp">
    <dgm:scene3d>
      <a:camera prst="orthographicFront"/>
      <a:lightRig rig="threePt" dir="t"/>
    </dgm:scene3d>
    <dgm:sp3d z="-152400" prstMaterial="matte"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>
        <a:rot lat="0" lon="0" rev="7500000"/>
      </a:lightRig>
    </dgm:scene3d>
    <dgm:sp3d z="152400" extrusionH="63500" prstMaterial="matte">
      <a:bevelT w="50800" h="19050" prst="relaxedInset"/>
      <a:contourClr>
        <a:schemeClr val="bg1"/>
      </a:contourClr>
    </dgm:sp3d>
    <dgm:txPr/>
    <dgm:style>
      <a:lnRef idx="0">
        <a:scrgbClr r="0" g="0" b="0"/>
      </a:lnRef>
      <a:fillRef idx="1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F5AB4BA-12D0-4215-BF61-19677603F13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44</TotalTime>
  <Pages>2</Pages>
  <Words>394</Words>
  <Characters>2246</Characters>
  <Application>Microsoft Office Word</Application>
  <DocSecurity>0</DocSecurity>
  <Lines>18</Lines>
  <Paragraphs>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2635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андрей</dc:creator>
  <cp:lastModifiedBy>Лариса</cp:lastModifiedBy>
  <cp:revision>4</cp:revision>
  <cp:lastPrinted>2017-01-17T18:07:00Z</cp:lastPrinted>
  <dcterms:created xsi:type="dcterms:W3CDTF">2016-07-11T05:10:00Z</dcterms:created>
  <dcterms:modified xsi:type="dcterms:W3CDTF">2019-01-29T14:22:00Z</dcterms:modified>
</cp:coreProperties>
</file>